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1F" w:rsidRPr="00884EF8" w:rsidRDefault="0062761F" w:rsidP="0062761F">
      <w:pPr>
        <w:pStyle w:val="a4"/>
        <w:ind w:firstLine="142"/>
        <w:jc w:val="center"/>
        <w:rPr>
          <w:sz w:val="28"/>
          <w:szCs w:val="28"/>
        </w:rPr>
      </w:pPr>
      <w:r w:rsidRPr="00884EF8">
        <w:rPr>
          <w:sz w:val="28"/>
          <w:szCs w:val="28"/>
        </w:rPr>
        <w:t xml:space="preserve">Министерство образования и науки Республики Казахстан </w:t>
      </w:r>
    </w:p>
    <w:p w:rsidR="0062761F" w:rsidRPr="00884EF8" w:rsidRDefault="0062761F" w:rsidP="0062761F">
      <w:pPr>
        <w:pStyle w:val="a4"/>
        <w:ind w:firstLine="142"/>
        <w:jc w:val="center"/>
        <w:rPr>
          <w:sz w:val="28"/>
          <w:szCs w:val="28"/>
        </w:rPr>
      </w:pPr>
      <w:r w:rsidRPr="00884EF8">
        <w:rPr>
          <w:sz w:val="28"/>
          <w:szCs w:val="28"/>
        </w:rPr>
        <w:t>АО «Национальный центр повышения квалификации «</w:t>
      </w:r>
      <w:r w:rsidRPr="00884EF8">
        <w:rPr>
          <w:sz w:val="28"/>
          <w:szCs w:val="28"/>
          <w:lang w:val="kk-KZ"/>
        </w:rPr>
        <w:t>Өрлеу</w:t>
      </w:r>
      <w:r w:rsidRPr="00884EF8">
        <w:rPr>
          <w:sz w:val="28"/>
          <w:szCs w:val="28"/>
        </w:rPr>
        <w:t>» Филиала АО «НЦПК» «</w:t>
      </w:r>
      <w:r w:rsidRPr="00884EF8">
        <w:rPr>
          <w:sz w:val="28"/>
          <w:szCs w:val="28"/>
          <w:lang w:val="kk-KZ"/>
        </w:rPr>
        <w:t>Өрлеу</w:t>
      </w:r>
      <w:r w:rsidRPr="00884EF8">
        <w:rPr>
          <w:sz w:val="28"/>
          <w:szCs w:val="28"/>
        </w:rPr>
        <w:t>»  «Институт повышения квалификации педагогических работников по Акмолинской области»</w:t>
      </w:r>
    </w:p>
    <w:p w:rsidR="0062761F" w:rsidRPr="00884EF8" w:rsidRDefault="0062761F" w:rsidP="0062761F">
      <w:pPr>
        <w:pStyle w:val="a4"/>
        <w:ind w:firstLine="142"/>
        <w:jc w:val="center"/>
        <w:rPr>
          <w:b/>
          <w:sz w:val="32"/>
          <w:szCs w:val="32"/>
        </w:rPr>
      </w:pPr>
    </w:p>
    <w:p w:rsidR="0062761F" w:rsidRPr="00884EF8" w:rsidRDefault="0062761F" w:rsidP="0062761F">
      <w:pPr>
        <w:pStyle w:val="a4"/>
        <w:ind w:firstLine="142"/>
        <w:jc w:val="center"/>
        <w:rPr>
          <w:b/>
          <w:sz w:val="32"/>
          <w:szCs w:val="32"/>
        </w:rPr>
      </w:pPr>
      <w:r w:rsidRPr="00884EF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206500" cy="1206500"/>
            <wp:effectExtent l="0" t="0" r="0" b="0"/>
            <wp:docPr id="1" name="Рисунок 1" descr="эмблема ИПК орл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ИПК орле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1F" w:rsidRPr="00884EF8" w:rsidRDefault="0062761F" w:rsidP="0062761F">
      <w:pPr>
        <w:pStyle w:val="a4"/>
        <w:jc w:val="center"/>
        <w:rPr>
          <w:sz w:val="44"/>
          <w:szCs w:val="44"/>
        </w:rPr>
      </w:pPr>
    </w:p>
    <w:p w:rsidR="0062761F" w:rsidRPr="00884EF8" w:rsidRDefault="0062761F" w:rsidP="0062761F">
      <w:pPr>
        <w:pStyle w:val="a4"/>
        <w:jc w:val="center"/>
        <w:rPr>
          <w:sz w:val="44"/>
          <w:szCs w:val="44"/>
        </w:rPr>
      </w:pPr>
      <w:bookmarkStart w:id="0" w:name="_GoBack"/>
      <w:bookmarkEnd w:id="0"/>
    </w:p>
    <w:p w:rsidR="00667840" w:rsidRPr="00884EF8" w:rsidRDefault="00667840" w:rsidP="0062761F">
      <w:pPr>
        <w:pStyle w:val="a4"/>
        <w:jc w:val="center"/>
        <w:rPr>
          <w:sz w:val="44"/>
          <w:szCs w:val="44"/>
        </w:rPr>
      </w:pPr>
    </w:p>
    <w:p w:rsidR="0062761F" w:rsidRPr="00884EF8" w:rsidRDefault="0062761F" w:rsidP="0062761F"/>
    <w:p w:rsidR="0062761F" w:rsidRPr="00884EF8" w:rsidRDefault="0062761F" w:rsidP="0062761F">
      <w:pPr>
        <w:pStyle w:val="a4"/>
        <w:ind w:left="2127" w:hanging="2127"/>
        <w:jc w:val="center"/>
        <w:rPr>
          <w:sz w:val="32"/>
          <w:szCs w:val="32"/>
        </w:rPr>
      </w:pPr>
      <w:r w:rsidRPr="00884EF8">
        <w:rPr>
          <w:sz w:val="32"/>
          <w:szCs w:val="32"/>
        </w:rPr>
        <w:t xml:space="preserve">Тема </w:t>
      </w:r>
      <w:r w:rsidR="00667840" w:rsidRPr="00884EF8">
        <w:rPr>
          <w:sz w:val="32"/>
          <w:szCs w:val="32"/>
          <w:lang w:val="kk-KZ"/>
        </w:rPr>
        <w:t xml:space="preserve">научного </w:t>
      </w:r>
      <w:r w:rsidRPr="00884EF8">
        <w:rPr>
          <w:sz w:val="32"/>
          <w:szCs w:val="32"/>
        </w:rPr>
        <w:t>проекта:</w:t>
      </w:r>
    </w:p>
    <w:p w:rsidR="00667840" w:rsidRPr="00884EF8" w:rsidRDefault="00667840" w:rsidP="00884EF8">
      <w:pPr>
        <w:pStyle w:val="a4"/>
        <w:ind w:left="2127" w:hanging="2127"/>
        <w:jc w:val="center"/>
        <w:rPr>
          <w:b/>
          <w:sz w:val="28"/>
          <w:szCs w:val="28"/>
        </w:rPr>
      </w:pPr>
    </w:p>
    <w:p w:rsidR="0062761F" w:rsidRPr="00884EF8" w:rsidRDefault="0062761F" w:rsidP="00884EF8">
      <w:pPr>
        <w:pStyle w:val="a4"/>
        <w:ind w:left="2127" w:hanging="2127"/>
        <w:jc w:val="center"/>
        <w:rPr>
          <w:b/>
          <w:bCs/>
          <w:sz w:val="28"/>
          <w:szCs w:val="28"/>
        </w:rPr>
      </w:pPr>
      <w:r w:rsidRPr="00884EF8">
        <w:rPr>
          <w:b/>
          <w:bCs/>
          <w:sz w:val="28"/>
          <w:szCs w:val="28"/>
        </w:rPr>
        <w:t>СОВРЕМЕННЫЕ ТЕХНОЛОГИИ ОРГАНИЗАЦИИ БИБЛИОТЕЧНОГО ДЕЛА</w:t>
      </w:r>
    </w:p>
    <w:p w:rsidR="0062761F" w:rsidRPr="00884EF8" w:rsidRDefault="0062761F" w:rsidP="00884EF8">
      <w:pPr>
        <w:pStyle w:val="a4"/>
        <w:jc w:val="center"/>
        <w:rPr>
          <w:b/>
          <w:sz w:val="28"/>
          <w:szCs w:val="28"/>
        </w:rPr>
      </w:pPr>
    </w:p>
    <w:p w:rsidR="0062761F" w:rsidRPr="00884EF8" w:rsidRDefault="0062761F" w:rsidP="0062761F">
      <w:pPr>
        <w:pStyle w:val="a4"/>
        <w:rPr>
          <w:b/>
          <w:sz w:val="32"/>
          <w:szCs w:val="32"/>
        </w:rPr>
      </w:pPr>
    </w:p>
    <w:p w:rsidR="0062761F" w:rsidRPr="00884EF8" w:rsidRDefault="0062761F" w:rsidP="0062761F">
      <w:pPr>
        <w:pStyle w:val="a4"/>
        <w:rPr>
          <w:b/>
          <w:sz w:val="32"/>
          <w:szCs w:val="32"/>
        </w:rPr>
      </w:pPr>
    </w:p>
    <w:p w:rsidR="00667840" w:rsidRPr="00884EF8" w:rsidRDefault="00667840" w:rsidP="0062761F">
      <w:pPr>
        <w:pStyle w:val="a4"/>
        <w:jc w:val="right"/>
        <w:rPr>
          <w:b/>
          <w:sz w:val="24"/>
          <w:szCs w:val="24"/>
        </w:rPr>
      </w:pPr>
    </w:p>
    <w:p w:rsidR="00667840" w:rsidRPr="00884EF8" w:rsidRDefault="00667840" w:rsidP="0062761F">
      <w:pPr>
        <w:pStyle w:val="a4"/>
        <w:jc w:val="right"/>
        <w:rPr>
          <w:b/>
          <w:sz w:val="24"/>
          <w:szCs w:val="24"/>
        </w:rPr>
      </w:pPr>
    </w:p>
    <w:p w:rsidR="00667840" w:rsidRPr="00884EF8" w:rsidRDefault="00667840" w:rsidP="0062761F">
      <w:pPr>
        <w:pStyle w:val="a4"/>
        <w:jc w:val="right"/>
        <w:rPr>
          <w:b/>
          <w:sz w:val="24"/>
          <w:szCs w:val="24"/>
        </w:rPr>
      </w:pPr>
    </w:p>
    <w:p w:rsidR="00667840" w:rsidRPr="00884EF8" w:rsidRDefault="00667840" w:rsidP="0062761F">
      <w:pPr>
        <w:pStyle w:val="a4"/>
        <w:jc w:val="right"/>
        <w:rPr>
          <w:b/>
          <w:sz w:val="24"/>
          <w:szCs w:val="24"/>
        </w:rPr>
      </w:pPr>
    </w:p>
    <w:p w:rsidR="00667840" w:rsidRPr="00884EF8" w:rsidRDefault="00884EF8" w:rsidP="00884EF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</w:t>
      </w:r>
      <w:r w:rsidR="00667840" w:rsidRPr="00884EF8">
        <w:rPr>
          <w:sz w:val="28"/>
          <w:szCs w:val="28"/>
        </w:rPr>
        <w:t>Выполнила</w:t>
      </w:r>
      <w:r w:rsidR="0062761F" w:rsidRPr="00884EF8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  <w:r w:rsidR="00667840" w:rsidRPr="00884EF8">
        <w:rPr>
          <w:sz w:val="28"/>
          <w:szCs w:val="28"/>
          <w:lang w:val="kk-KZ"/>
        </w:rPr>
        <w:t>Заведующая библиотекой</w:t>
      </w:r>
    </w:p>
    <w:p w:rsidR="00667840" w:rsidRPr="00884EF8" w:rsidRDefault="00667840" w:rsidP="00667840">
      <w:pPr>
        <w:pStyle w:val="a4"/>
        <w:ind w:left="720"/>
        <w:jc w:val="right"/>
        <w:rPr>
          <w:sz w:val="28"/>
          <w:szCs w:val="28"/>
        </w:rPr>
      </w:pPr>
      <w:r w:rsidRPr="00884EF8">
        <w:rPr>
          <w:sz w:val="28"/>
          <w:szCs w:val="28"/>
          <w:lang w:val="kk-KZ"/>
        </w:rPr>
        <w:t xml:space="preserve">КГУ </w:t>
      </w:r>
      <w:r w:rsidRPr="00884EF8">
        <w:rPr>
          <w:sz w:val="28"/>
          <w:szCs w:val="28"/>
        </w:rPr>
        <w:t xml:space="preserve">«Чаглинская средняя школа» </w:t>
      </w:r>
    </w:p>
    <w:p w:rsidR="0062761F" w:rsidRPr="00884EF8" w:rsidRDefault="0062761F" w:rsidP="00667840">
      <w:pPr>
        <w:pStyle w:val="a4"/>
        <w:ind w:left="720"/>
        <w:jc w:val="right"/>
        <w:rPr>
          <w:sz w:val="24"/>
          <w:szCs w:val="24"/>
        </w:rPr>
      </w:pPr>
      <w:r w:rsidRPr="00884EF8">
        <w:rPr>
          <w:sz w:val="28"/>
          <w:szCs w:val="28"/>
        </w:rPr>
        <w:t>Бейсембаева Гульнар Калтаевна</w:t>
      </w:r>
    </w:p>
    <w:p w:rsidR="00667840" w:rsidRPr="00884EF8" w:rsidRDefault="00667840" w:rsidP="00667840">
      <w:pPr>
        <w:pStyle w:val="a4"/>
        <w:ind w:left="720"/>
        <w:jc w:val="right"/>
        <w:rPr>
          <w:sz w:val="24"/>
          <w:szCs w:val="24"/>
        </w:rPr>
      </w:pPr>
    </w:p>
    <w:p w:rsidR="0062761F" w:rsidRPr="00884EF8" w:rsidRDefault="0062761F" w:rsidP="00667840">
      <w:pPr>
        <w:pStyle w:val="a4"/>
        <w:jc w:val="right"/>
        <w:rPr>
          <w:sz w:val="28"/>
          <w:szCs w:val="28"/>
        </w:rPr>
      </w:pPr>
      <w:r w:rsidRPr="00884EF8">
        <w:rPr>
          <w:sz w:val="28"/>
          <w:szCs w:val="28"/>
        </w:rPr>
        <w:t>Руководитель проекта</w:t>
      </w:r>
      <w:r w:rsidR="00667840" w:rsidRPr="00884EF8">
        <w:rPr>
          <w:sz w:val="28"/>
          <w:szCs w:val="28"/>
        </w:rPr>
        <w:t>: Ахметова О.Б.</w:t>
      </w: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67840" w:rsidRDefault="00667840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884EF8" w:rsidRDefault="00884EF8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884EF8" w:rsidRDefault="00884EF8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884EF8" w:rsidRDefault="00884EF8" w:rsidP="0062761F">
      <w:pPr>
        <w:pStyle w:val="a4"/>
        <w:jc w:val="center"/>
        <w:rPr>
          <w:b/>
          <w:color w:val="002060"/>
          <w:sz w:val="28"/>
          <w:szCs w:val="28"/>
        </w:rPr>
      </w:pPr>
    </w:p>
    <w:p w:rsidR="0062761F" w:rsidRPr="00884EF8" w:rsidRDefault="00884EF8" w:rsidP="00884EF8">
      <w:pPr>
        <w:pStyle w:val="a4"/>
        <w:jc w:val="center"/>
        <w:rPr>
          <w:sz w:val="28"/>
          <w:szCs w:val="28"/>
        </w:rPr>
      </w:pPr>
      <w:r w:rsidRPr="00884EF8">
        <w:rPr>
          <w:sz w:val="28"/>
          <w:szCs w:val="28"/>
        </w:rPr>
        <w:t>Кокшетау- 2017 октябрь</w:t>
      </w:r>
    </w:p>
    <w:p w:rsidR="00884EF8" w:rsidRDefault="00884EF8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  <w:r w:rsidRPr="00E2246A">
        <w:rPr>
          <w:b/>
          <w:sz w:val="32"/>
          <w:szCs w:val="32"/>
        </w:rPr>
        <w:lastRenderedPageBreak/>
        <w:t>Оглавление</w:t>
      </w: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3217B3">
        <w:rPr>
          <w:sz w:val="32"/>
          <w:szCs w:val="32"/>
        </w:rPr>
        <w:t>Введение………………………………………………………</w:t>
      </w:r>
      <w:r>
        <w:rPr>
          <w:sz w:val="32"/>
          <w:szCs w:val="32"/>
        </w:rPr>
        <w:t>3</w:t>
      </w:r>
    </w:p>
    <w:p w:rsidR="0062761F" w:rsidRDefault="0062761F" w:rsidP="0062761F">
      <w:pPr>
        <w:pStyle w:val="a6"/>
        <w:shd w:val="clear" w:color="auto" w:fill="FFFFFF"/>
        <w:ind w:left="1080"/>
        <w:textAlignment w:val="baseline"/>
        <w:rPr>
          <w:sz w:val="32"/>
          <w:szCs w:val="32"/>
        </w:rPr>
      </w:pPr>
    </w:p>
    <w:p w:rsidR="0062761F" w:rsidRPr="00D31AD4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D31AD4">
        <w:rPr>
          <w:bCs/>
          <w:color w:val="000000"/>
          <w:sz w:val="28"/>
          <w:szCs w:val="28"/>
        </w:rPr>
        <w:t>Информатизация общества</w:t>
      </w:r>
      <w:r>
        <w:rPr>
          <w:bCs/>
          <w:color w:val="000000"/>
          <w:sz w:val="28"/>
          <w:szCs w:val="28"/>
        </w:rPr>
        <w:t>…………………………………………..4</w:t>
      </w:r>
    </w:p>
    <w:p w:rsidR="0062761F" w:rsidRPr="003217B3" w:rsidRDefault="0062761F" w:rsidP="0062761F">
      <w:pPr>
        <w:shd w:val="clear" w:color="auto" w:fill="FFFFFF"/>
        <w:textAlignment w:val="baseline"/>
        <w:rPr>
          <w:sz w:val="32"/>
          <w:szCs w:val="32"/>
        </w:rPr>
      </w:pPr>
    </w:p>
    <w:p w:rsidR="0062761F" w:rsidRPr="00A21CCF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A21CCF">
        <w:rPr>
          <w:bCs/>
          <w:color w:val="000000"/>
          <w:sz w:val="28"/>
          <w:szCs w:val="28"/>
        </w:rPr>
        <w:t>Современная библиотека: автоматизация и новые возможности</w:t>
      </w:r>
      <w:r>
        <w:rPr>
          <w:bCs/>
          <w:color w:val="000000"/>
          <w:sz w:val="28"/>
          <w:szCs w:val="28"/>
        </w:rPr>
        <w:t>…4</w:t>
      </w:r>
    </w:p>
    <w:p w:rsidR="0062761F" w:rsidRPr="003217B3" w:rsidRDefault="0062761F" w:rsidP="0062761F">
      <w:pPr>
        <w:shd w:val="clear" w:color="auto" w:fill="FFFFFF"/>
        <w:textAlignment w:val="baseline"/>
        <w:rPr>
          <w:sz w:val="32"/>
          <w:szCs w:val="32"/>
        </w:rPr>
      </w:pPr>
    </w:p>
    <w:p w:rsidR="0062761F" w:rsidRPr="00563DDD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563DDD">
        <w:rPr>
          <w:bCs/>
          <w:color w:val="000000"/>
          <w:sz w:val="28"/>
          <w:szCs w:val="28"/>
        </w:rPr>
        <w:t>ИКТ-технологии на службе у библиотек…………………………</w:t>
      </w:r>
      <w:r>
        <w:rPr>
          <w:bCs/>
          <w:color w:val="000000"/>
          <w:sz w:val="28"/>
          <w:szCs w:val="28"/>
        </w:rPr>
        <w:t>…6</w:t>
      </w:r>
    </w:p>
    <w:p w:rsidR="0062761F" w:rsidRPr="003217B3" w:rsidRDefault="0062761F" w:rsidP="0062761F">
      <w:pPr>
        <w:shd w:val="clear" w:color="auto" w:fill="FFFFFF"/>
        <w:textAlignment w:val="baseline"/>
        <w:rPr>
          <w:sz w:val="32"/>
          <w:szCs w:val="32"/>
        </w:rPr>
      </w:pPr>
    </w:p>
    <w:p w:rsidR="0062761F" w:rsidRPr="00B076D6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B076D6">
        <w:rPr>
          <w:bCs/>
          <w:color w:val="000000"/>
          <w:sz w:val="28"/>
          <w:szCs w:val="28"/>
        </w:rPr>
        <w:t>Инновации в библиотечном деле……………………………………</w:t>
      </w:r>
      <w:r>
        <w:rPr>
          <w:bCs/>
          <w:color w:val="000000"/>
          <w:sz w:val="28"/>
          <w:szCs w:val="28"/>
        </w:rPr>
        <w:t>.7</w:t>
      </w:r>
    </w:p>
    <w:p w:rsidR="0062761F" w:rsidRPr="008E1FE7" w:rsidRDefault="0062761F" w:rsidP="0062761F">
      <w:pPr>
        <w:pStyle w:val="a6"/>
        <w:rPr>
          <w:sz w:val="28"/>
          <w:szCs w:val="28"/>
        </w:rPr>
      </w:pPr>
    </w:p>
    <w:p w:rsidR="0062761F" w:rsidRPr="008E1FE7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8E1FE7">
        <w:rPr>
          <w:sz w:val="28"/>
          <w:szCs w:val="28"/>
        </w:rPr>
        <w:t>Заключение</w:t>
      </w:r>
      <w:r w:rsidRPr="008E1FE7">
        <w:rPr>
          <w:sz w:val="32"/>
          <w:szCs w:val="32"/>
        </w:rPr>
        <w:t>……………………………………</w:t>
      </w:r>
      <w:r>
        <w:rPr>
          <w:sz w:val="32"/>
          <w:szCs w:val="32"/>
        </w:rPr>
        <w:t>…………..……</w:t>
      </w:r>
      <w:r>
        <w:rPr>
          <w:sz w:val="28"/>
          <w:szCs w:val="28"/>
        </w:rPr>
        <w:t>8</w:t>
      </w:r>
    </w:p>
    <w:p w:rsidR="0062761F" w:rsidRPr="008E1FE7" w:rsidRDefault="0062761F" w:rsidP="0062761F">
      <w:pPr>
        <w:shd w:val="clear" w:color="auto" w:fill="FFFFFF"/>
        <w:textAlignment w:val="baseline"/>
        <w:rPr>
          <w:sz w:val="32"/>
          <w:szCs w:val="32"/>
        </w:rPr>
      </w:pPr>
    </w:p>
    <w:p w:rsidR="0062761F" w:rsidRPr="008E1FE7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8E1FE7">
        <w:rPr>
          <w:sz w:val="28"/>
          <w:szCs w:val="28"/>
        </w:rPr>
        <w:t>Список использованных источников</w:t>
      </w:r>
      <w:r w:rsidRPr="008E1FE7">
        <w:rPr>
          <w:sz w:val="32"/>
          <w:szCs w:val="32"/>
        </w:rPr>
        <w:t xml:space="preserve"> ……………………...</w:t>
      </w:r>
      <w:r>
        <w:rPr>
          <w:sz w:val="32"/>
          <w:szCs w:val="32"/>
        </w:rPr>
        <w:t>.........</w:t>
      </w:r>
      <w:r>
        <w:rPr>
          <w:sz w:val="28"/>
          <w:szCs w:val="28"/>
        </w:rPr>
        <w:t>9</w:t>
      </w:r>
    </w:p>
    <w:p w:rsidR="0062761F" w:rsidRPr="008E1FE7" w:rsidRDefault="0062761F" w:rsidP="0062761F">
      <w:pPr>
        <w:pStyle w:val="a6"/>
        <w:rPr>
          <w:b/>
          <w:sz w:val="28"/>
          <w:szCs w:val="28"/>
        </w:rPr>
      </w:pPr>
    </w:p>
    <w:p w:rsidR="0062761F" w:rsidRPr="008E1FE7" w:rsidRDefault="0062761F" w:rsidP="0062761F">
      <w:pPr>
        <w:pStyle w:val="a6"/>
        <w:numPr>
          <w:ilvl w:val="0"/>
          <w:numId w:val="2"/>
        </w:numPr>
        <w:shd w:val="clear" w:color="auto" w:fill="FFFFFF"/>
        <w:textAlignment w:val="baseline"/>
        <w:rPr>
          <w:sz w:val="32"/>
          <w:szCs w:val="32"/>
        </w:rPr>
      </w:pPr>
      <w:r w:rsidRPr="008E1FE7">
        <w:rPr>
          <w:sz w:val="28"/>
          <w:szCs w:val="28"/>
        </w:rPr>
        <w:t>Приложение…………………………………………………………</w:t>
      </w:r>
      <w:r>
        <w:rPr>
          <w:sz w:val="28"/>
          <w:szCs w:val="28"/>
        </w:rPr>
        <w:t>…9</w:t>
      </w:r>
    </w:p>
    <w:p w:rsidR="0062761F" w:rsidRPr="008E1FE7" w:rsidRDefault="0062761F" w:rsidP="0062761F">
      <w:pPr>
        <w:pStyle w:val="a6"/>
        <w:shd w:val="clear" w:color="auto" w:fill="FFFFFF"/>
        <w:jc w:val="center"/>
        <w:textAlignment w:val="baseline"/>
        <w:rPr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6"/>
        <w:shd w:val="clear" w:color="auto" w:fill="FFFFFF"/>
        <w:jc w:val="center"/>
        <w:textAlignment w:val="baseline"/>
        <w:rPr>
          <w:b/>
          <w:sz w:val="32"/>
          <w:szCs w:val="32"/>
        </w:rPr>
      </w:pP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61F" w:rsidRPr="00A35906" w:rsidRDefault="0062761F" w:rsidP="0062761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35906"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нашего проекта: «Современные технологии организации библиотечного дела». </w:t>
      </w:r>
      <w:r w:rsidRPr="00E2246A">
        <w:rPr>
          <w:color w:val="000000"/>
          <w:sz w:val="28"/>
          <w:szCs w:val="28"/>
        </w:rPr>
        <w:t>Главной проблемой сохранения библиотеки как просветительского и культурного учреждения является проблема привлечения читателей и формы работы с читателями.Поиск новых форм работы с читателями - задача трудная, но преодоление трудностей порой становится стимулом к поиску новых решений, применение которых на практике дает весьма успешные результаты. В данной работе описаны процессы автоматизации, основные направления деятельности современных библиотек. Большое внимание уделено информационным ресурсам, информационным технологиям и информатизации общества применительно к библиотечному делу.</w:t>
      </w:r>
    </w:p>
    <w:p w:rsidR="0062761F" w:rsidRPr="006139A5" w:rsidRDefault="0062761F" w:rsidP="0062761F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Актуальность темы – </w:t>
      </w:r>
      <w:r>
        <w:rPr>
          <w:bCs/>
          <w:color w:val="000000"/>
          <w:sz w:val="28"/>
          <w:szCs w:val="28"/>
        </w:rPr>
        <w:t>в виду того, что происходит бурное развитие науки и информатизация общества, необходимо раскрыть практическое применение современных технологий в организации библиотечного дела.</w:t>
      </w:r>
    </w:p>
    <w:p w:rsidR="0062761F" w:rsidRPr="001E62A5" w:rsidRDefault="0062761F" w:rsidP="0062761F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Гипотеза – </w:t>
      </w:r>
      <w:r>
        <w:rPr>
          <w:bCs/>
          <w:color w:val="000000"/>
          <w:sz w:val="28"/>
          <w:szCs w:val="28"/>
        </w:rPr>
        <w:t>если использовать современные технологии в организации библиотечного дела, то можно повысить качество обслуживания читателей, соответствуя требованиям времени.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проекта – </w:t>
      </w:r>
      <w:r w:rsidRPr="006A480E">
        <w:rPr>
          <w:bCs/>
          <w:color w:val="000000"/>
          <w:sz w:val="28"/>
          <w:szCs w:val="28"/>
        </w:rPr>
        <w:t>обосновать необходимость применения современных технологий</w:t>
      </w:r>
      <w:r>
        <w:rPr>
          <w:bCs/>
          <w:color w:val="000000"/>
          <w:sz w:val="28"/>
          <w:szCs w:val="28"/>
        </w:rPr>
        <w:t xml:space="preserve"> в организации библиотечного дела. </w:t>
      </w:r>
      <w:r>
        <w:rPr>
          <w:color w:val="000000"/>
          <w:sz w:val="28"/>
          <w:szCs w:val="28"/>
        </w:rPr>
        <w:t xml:space="preserve"> П</w:t>
      </w:r>
      <w:r w:rsidRPr="006A480E">
        <w:rPr>
          <w:color w:val="000000"/>
          <w:sz w:val="28"/>
          <w:szCs w:val="28"/>
        </w:rPr>
        <w:t>оказать, как</w:t>
      </w:r>
      <w:r w:rsidRPr="00E2246A">
        <w:rPr>
          <w:color w:val="000000"/>
          <w:sz w:val="28"/>
          <w:szCs w:val="28"/>
        </w:rPr>
        <w:t xml:space="preserve"> новые информационные технологии применяются в современных библиотеках.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Для реализации поставленной цели необходимо решить следующие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З</w:t>
      </w:r>
      <w:r w:rsidRPr="00E2246A">
        <w:rPr>
          <w:b/>
          <w:bCs/>
          <w:color w:val="000000"/>
          <w:sz w:val="28"/>
          <w:szCs w:val="28"/>
        </w:rPr>
        <w:t>адачи</w:t>
      </w:r>
      <w:r w:rsidRPr="00E2246A">
        <w:rPr>
          <w:color w:val="000000"/>
          <w:sz w:val="28"/>
          <w:szCs w:val="28"/>
        </w:rPr>
        <w:t>: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 теоретический материал по теме проекта</w:t>
      </w:r>
      <w:r w:rsidRPr="00E2246A">
        <w:rPr>
          <w:color w:val="000000"/>
          <w:sz w:val="28"/>
          <w:szCs w:val="28"/>
        </w:rPr>
        <w:t>;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показать технологии на практике, методы современныхтехнологий в организации библиотечного дела;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обосновать необходимость использования современных технологий.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0A98">
        <w:rPr>
          <w:b/>
          <w:color w:val="000000"/>
          <w:sz w:val="28"/>
          <w:szCs w:val="28"/>
        </w:rPr>
        <w:t>Новизна темы</w:t>
      </w:r>
      <w:r>
        <w:rPr>
          <w:color w:val="000000"/>
          <w:sz w:val="28"/>
          <w:szCs w:val="28"/>
        </w:rPr>
        <w:t>формирование быстроменяющейся информационной среды существенно влияет на характер деятельности современных библиотек. Пришло время практических перемен. Применение современных технологий в организации библиотечного  дела.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38C2">
        <w:rPr>
          <w:sz w:val="28"/>
          <w:szCs w:val="28"/>
        </w:rPr>
        <w:t>Поскольку школьная библиотека есть компонент педагогической системы образовательного учреждения, то соответственно работа школьной библиотеки должна строиться на сотрудничестве педагогов и библиотекарей на основе общего проблемного поля посредством использования библиотечно-информационных ресурсов, вменяя в практику работы с детьми инновационные технологии и научный подход к делу.</w:t>
      </w:r>
      <w:r>
        <w:rPr>
          <w:sz w:val="28"/>
          <w:szCs w:val="28"/>
        </w:rPr>
        <w:t xml:space="preserve"> </w:t>
      </w:r>
      <w:r w:rsidRPr="00B738C2">
        <w:rPr>
          <w:sz w:val="28"/>
          <w:szCs w:val="28"/>
        </w:rPr>
        <w:t>В организации обслуживания населения библиотеки Казахстана всё активнее применяют новейшие информационные технологии. Выполнение читательских запросов всё больше опирается на использование информационных сетей (от получения общеполезной для населения информации из библиотек и других учреждений до посредничества в использовании внешних электронных баз данных). Сегодня характерной особенностью развития библиотек Казахстана являются их ускоренная компьютеризация, перевод информационных</w:t>
      </w:r>
      <w:r w:rsidRPr="00CC75A3">
        <w:rPr>
          <w:sz w:val="28"/>
          <w:szCs w:val="28"/>
        </w:rPr>
        <w:t xml:space="preserve"> </w:t>
      </w:r>
      <w:r w:rsidRPr="00CC75A3">
        <w:rPr>
          <w:sz w:val="28"/>
          <w:szCs w:val="28"/>
        </w:rPr>
        <w:lastRenderedPageBreak/>
        <w:t>ресурсов с бумажных носителей в электронную форму, освоение систем обмена информацией с помощью глобальных компьютерных сетей, переход на корпоративные электронные технолог</w:t>
      </w:r>
      <w:r>
        <w:rPr>
          <w:sz w:val="28"/>
          <w:szCs w:val="28"/>
        </w:rPr>
        <w:t>ии, создание  Национального элек</w:t>
      </w:r>
      <w:r w:rsidRPr="00CC75A3">
        <w:rPr>
          <w:sz w:val="28"/>
          <w:szCs w:val="28"/>
        </w:rPr>
        <w:t>тронного каталога библиотек Казахстана, Национальной электронной библиотеки и других электронных библиотек. В процесс к</w:t>
      </w:r>
      <w:r>
        <w:rPr>
          <w:sz w:val="28"/>
          <w:szCs w:val="28"/>
        </w:rPr>
        <w:t>омпьютеризации во</w:t>
      </w:r>
      <w:r w:rsidRPr="00CC75A3">
        <w:rPr>
          <w:sz w:val="28"/>
          <w:szCs w:val="28"/>
        </w:rPr>
        <w:t>влечены не только городские (публичные и детские), но и библиотеки аулов.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E2246A">
        <w:rPr>
          <w:b/>
          <w:bCs/>
          <w:color w:val="000000"/>
          <w:sz w:val="28"/>
          <w:szCs w:val="28"/>
        </w:rPr>
        <w:t>.</w:t>
      </w:r>
      <w:r w:rsidRPr="00E2246A">
        <w:rPr>
          <w:color w:val="000000"/>
          <w:sz w:val="28"/>
          <w:szCs w:val="28"/>
        </w:rPr>
        <w:t> </w:t>
      </w:r>
      <w:r w:rsidRPr="00E2246A">
        <w:rPr>
          <w:b/>
          <w:bCs/>
          <w:color w:val="000000"/>
          <w:sz w:val="28"/>
          <w:szCs w:val="28"/>
        </w:rPr>
        <w:t>Информатизация общества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Информационные технологии (ИТ) - это обобщенное название технологий, отвечающих за хранение, передачу, обработку, защиту и воспроизведение информации с использованием компьютеров. Невозможно представить себе современные области производства, науки, культуры, спорта и экономики, где не применялись бы компьютеры. Компьютерные технологии - это передний край науки XXI века.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 xml:space="preserve">Информационная революция </w:t>
      </w:r>
      <w:r>
        <w:rPr>
          <w:color w:val="000000"/>
          <w:sz w:val="28"/>
          <w:szCs w:val="28"/>
        </w:rPr>
        <w:t xml:space="preserve">в настоящее время, </w:t>
      </w:r>
      <w:r w:rsidRPr="00E2246A">
        <w:rPr>
          <w:color w:val="000000"/>
          <w:sz w:val="28"/>
          <w:szCs w:val="28"/>
        </w:rPr>
        <w:t>существенно изменила роль библиотек. Библиотеки все больше становятся информационно-ресурсными центрами, оснащенными современными средствами обработки, хранения и передачи информации. Расширился спектр услуг библиотек. Это место не только для хранения и выдачи книг и журналов, но и центры для обеспечения широкого доступа населения к сети Интернет, подбора важного информационно-аналитического материала, формирования электронных библиотечных каталогов и полнотекстовых баз данных. Применение новых информационных технологий в сотни раз увеличило возможности доступа к искомой информации.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Развитие библиотечных автоматизированных систем является отражением развития информационных технологий в целом. Сам компьютер по принципу действия и структуре очень напоминает традиционную библиотеку. Даже термины в компьютерной технологии позаимствованы из библиотечной терминологии: «библиотека исходных модулей», «каталог», «библиотека загрузочных модулей» и т. д. Процесс обслуживания пользователя в персональном компьютере очень напоминает процесс оказания услуг читателям в библиотеке. Поиск данных в каталоге, процесс хранения, классификация параметров, каталогизация и другие процедуры довольно схожи.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E2246A">
        <w:rPr>
          <w:b/>
          <w:bCs/>
          <w:color w:val="000000"/>
          <w:sz w:val="28"/>
          <w:szCs w:val="28"/>
        </w:rPr>
        <w:t>.</w:t>
      </w:r>
      <w:r w:rsidRPr="00E2246A">
        <w:rPr>
          <w:color w:val="000000"/>
          <w:sz w:val="28"/>
          <w:szCs w:val="28"/>
        </w:rPr>
        <w:t> </w:t>
      </w:r>
      <w:r w:rsidRPr="00E2246A">
        <w:rPr>
          <w:b/>
          <w:bCs/>
          <w:color w:val="000000"/>
          <w:sz w:val="28"/>
          <w:szCs w:val="28"/>
        </w:rPr>
        <w:t>Современная библиотека: автоматизация и новые возможности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Значимость информатизации и новых технологий сегодня несомненна, они позволяют библиотекам быть конкурентоспособными на рынке информационных услуг.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В последние годы приоритетным направлением является внедрение новых компьютерных технологий, меняющих информационный сервис, улучшающих качество и оперативность информационного обслуживания пользователей.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lastRenderedPageBreak/>
        <w:t>Бурное р</w:t>
      </w:r>
      <w:r>
        <w:rPr>
          <w:color w:val="000000"/>
          <w:sz w:val="28"/>
          <w:szCs w:val="28"/>
        </w:rPr>
        <w:t>азвитие науки и промышленности</w:t>
      </w:r>
      <w:r w:rsidRPr="00E2246A">
        <w:rPr>
          <w:color w:val="000000"/>
          <w:sz w:val="28"/>
          <w:szCs w:val="28"/>
        </w:rPr>
        <w:t>, неудержимый рост объемов поступающей информации привели к тому, что человек оказался не в состоянии воспринимать и перерабатывать весь объем поступающей информации. Возникла необходимость классифицировать поступления по темам, организовывать их хранение, доступ к ним, понять закономерности движения информации в различных изданиях и т. д. Роль библиотек в этом деле становится одной из главных.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Далее будут рассмотрены основные автоматизированные системы, которые нашли широкое применение в современном библиотечном деле.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b/>
          <w:bCs/>
          <w:color w:val="000000"/>
          <w:sz w:val="28"/>
          <w:szCs w:val="28"/>
        </w:rPr>
        <w:t xml:space="preserve"> ИРБИС</w:t>
      </w:r>
      <w:r>
        <w:rPr>
          <w:color w:val="000000"/>
          <w:sz w:val="28"/>
          <w:szCs w:val="28"/>
        </w:rPr>
        <w:t xml:space="preserve"> - </w:t>
      </w:r>
      <w:r w:rsidRPr="00E2246A">
        <w:rPr>
          <w:color w:val="000000"/>
          <w:sz w:val="28"/>
          <w:szCs w:val="28"/>
        </w:rPr>
        <w:t>Система автоматизации библиотек ИРБИС представляет собой типовое интегрированное решение в области автоматизации библиотечных технологий и предназначена для использования в библиотеках любого типа и профиля. Система полностью отвечает международным требованиям, предъявляемым кподобного рода системам, и поддерживает все отечественные библиографические стандарты и форматы. Система позволяет описывать все виды изданий.ИРБИС позволяет создавать и поддерживать любое количество баз данных, составляющих Электронный каталог (ЭК) или представляющих собой проблемно-ориентированные библиографические базы данных (БД).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Система предлагает технологию автоматического формирования словарей, на основе которых реализуется быстрый поиск по любым элементам описания и их сочетаниям. Средства каталогизации позволяют обрабатывать и описывать любые виды изданий, включая нетрадиционные, такие как аудио- и видеоматериалы, компьютерные файлы и программы, картографические материалы, ноты и т. д.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Система поддерживает традиционные «бумажные» технологии, предоставляя возможности для получения широкого спектра выходных форм: начиная с листов заказа и книги суммарного учета и кончая указателями и всеми видами каталожных карточек.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b/>
          <w:bCs/>
          <w:color w:val="000000"/>
          <w:sz w:val="28"/>
          <w:szCs w:val="28"/>
        </w:rPr>
        <w:t>АБИС</w:t>
      </w:r>
      <w:r>
        <w:rPr>
          <w:color w:val="000000"/>
          <w:sz w:val="28"/>
          <w:szCs w:val="28"/>
        </w:rPr>
        <w:t xml:space="preserve"> - </w:t>
      </w:r>
      <w:r w:rsidRPr="00E2246A">
        <w:rPr>
          <w:color w:val="000000"/>
          <w:sz w:val="28"/>
          <w:szCs w:val="28"/>
        </w:rPr>
        <w:t>Внедрение АБИС высокого уровня коренным образом меняет деятельность библиотеки, организацию и технологию ее работы.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Удается: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автоматизировать процессы комплектования - заказ новых документов, контроль выполнения, регистрация поступлений, подписка на периодические издания;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осваивать штрихкодовые технологии - все книги в настоящее время снабжаются штрихкодами, печать которых осуществляется собственными силами на термопринтере;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создавать автоматизированную базу данных пользователей библиотеки, в которой каждому пользователю присвоен идентификационный номер (штрихкод), дающий доступ к информации о нем и т. п., информация выводится на экран при сканировании штрихкода пользователя.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 xml:space="preserve">Таким образом, традиционные читательские формуляры заменяются электронными. Введя свой логин и пароль, в любой момент можно узнать, </w:t>
      </w:r>
      <w:r w:rsidRPr="00E2246A">
        <w:rPr>
          <w:color w:val="000000"/>
          <w:sz w:val="28"/>
          <w:szCs w:val="28"/>
        </w:rPr>
        <w:lastRenderedPageBreak/>
        <w:t>какая литература находится в электронном формуляре, сроки ее возврата, сумму штрафа за просроченные издания. Такая технология помогает эффективнее решать, в том числе, и проблемы задолженности;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 xml:space="preserve">- автоматизировать систему выдачи учебной и научной литературы на абонементах библиотеки, что ускоряет процесс обслуживания пользователей. 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E2246A">
        <w:rPr>
          <w:b/>
          <w:bCs/>
          <w:color w:val="000000"/>
          <w:sz w:val="28"/>
          <w:szCs w:val="28"/>
        </w:rPr>
        <w:t>. ИКТ-технологии на службе у библиотек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Библиотеки активно берут на вооружение информационные возможности, появившиеся в связи с активным внедрением планшетных компьютеров и смартфонов. Достоинства приложений приумножаются доступом к Интернету через wi-fi.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Можно выделить два больших «библиотечных» направления использования планшетных компьютеров. Первое - электронные библиотеки, доступные на планшетах (IBooks, Amazon, «Много книг»). Через эти приложения можно платно и бесплатно приобрести художественную, учебную, деловую литературу. Есть приложения, например Papers, которые ориентируют в специализированных базах данных, помогают найти и работать с оцифрованными научными публикациями по естественным, медицинским, техническим и гуманитарным наукам в мировом масштабе.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Многие издательства разрабатывают мультимедийные версии отечественных и зарубежных газет и журналов, уже сотни наименований прессы можно получать напрямую, оформив подписку или покупая разовые номера.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 xml:space="preserve">Второе направление, чисто библиотечное, когда библиотеки разных типов разрабатывают специальные приложения для компьютерных планшетов. 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«Библиотечный» потенциал компьютерных планшетов и заодно смартфонов еще предстоит раскрыть. В любом случае постоянно развивающиеся ИКТ-технологии являются отличным подспорьем развития самой библиотечной деятельности, позволяя приближать и эффективно осваивать богатые библиотечные ресурсы.</w:t>
      </w:r>
    </w:p>
    <w:p w:rsidR="0062761F" w:rsidRPr="003B67AA" w:rsidRDefault="0062761F" w:rsidP="0062761F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в библиотечной деятельности используются следующие  средства электронной коммуникации: </w:t>
      </w:r>
      <w:r w:rsidRPr="003B67AA">
        <w:rPr>
          <w:i/>
          <w:color w:val="000000"/>
          <w:sz w:val="28"/>
          <w:szCs w:val="28"/>
        </w:rPr>
        <w:t xml:space="preserve">электронный каталог, веб – сайт, электронная библиотека, электронный журнал, электронная книга. 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67AA">
        <w:rPr>
          <w:color w:val="000000"/>
          <w:sz w:val="28"/>
          <w:szCs w:val="28"/>
          <w:u w:val="single"/>
        </w:rPr>
        <w:t>Электронный каталог</w:t>
      </w:r>
      <w:r>
        <w:rPr>
          <w:color w:val="000000"/>
          <w:sz w:val="28"/>
          <w:szCs w:val="28"/>
        </w:rPr>
        <w:t xml:space="preserve"> – (алфавитный и систематически), обеспечивает расширенный перечень критериев поиска информации.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67AA">
        <w:rPr>
          <w:color w:val="000000"/>
          <w:sz w:val="28"/>
          <w:szCs w:val="28"/>
          <w:u w:val="single"/>
        </w:rPr>
        <w:t>«Веб – сайт»</w:t>
      </w:r>
      <w:r>
        <w:rPr>
          <w:color w:val="000000"/>
          <w:sz w:val="28"/>
          <w:szCs w:val="28"/>
        </w:rPr>
        <w:t xml:space="preserve"> - совокупность веб - страниц, с повторяющимся дизайном, объединенных по смыслу, навигационно и физически находящихся на одном веб - сервере.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67AA">
        <w:rPr>
          <w:color w:val="000000"/>
          <w:sz w:val="28"/>
          <w:szCs w:val="28"/>
          <w:u w:val="single"/>
        </w:rPr>
        <w:t>Электронная библиотека</w:t>
      </w:r>
      <w:r>
        <w:rPr>
          <w:color w:val="000000"/>
          <w:sz w:val="28"/>
          <w:szCs w:val="28"/>
        </w:rPr>
        <w:t xml:space="preserve"> – упорядоченная коллекция разнородных электронных документов, снабженных средствами навигации и поиска. (Бесплатные и коммерческие)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715">
        <w:rPr>
          <w:color w:val="000000"/>
          <w:sz w:val="28"/>
          <w:szCs w:val="28"/>
          <w:u w:val="single"/>
        </w:rPr>
        <w:t>Электронный журнал</w:t>
      </w:r>
      <w:r>
        <w:rPr>
          <w:color w:val="000000"/>
          <w:sz w:val="28"/>
          <w:szCs w:val="28"/>
        </w:rPr>
        <w:t xml:space="preserve"> – онлайновая публикация, организованная по образцу традиционного печатного журнала. 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BD7">
        <w:rPr>
          <w:color w:val="000000"/>
          <w:sz w:val="28"/>
          <w:szCs w:val="28"/>
          <w:u w:val="single"/>
        </w:rPr>
        <w:t>Электронная книга</w:t>
      </w:r>
      <w:r>
        <w:rPr>
          <w:color w:val="000000"/>
          <w:sz w:val="28"/>
          <w:szCs w:val="28"/>
        </w:rPr>
        <w:t xml:space="preserve"> – один из видов законченных электронных информационных продуктов, представленный на машиночитаемом носителе.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E2246A">
        <w:rPr>
          <w:b/>
          <w:bCs/>
          <w:color w:val="000000"/>
          <w:sz w:val="28"/>
          <w:szCs w:val="28"/>
        </w:rPr>
        <w:t>. Инновации в библиотечном деле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Одно из традиционных направлений деятельности библиотеки - обеспечение сохранности документных фондов. Все чаще современные библиотеки ассоциируются с информационными центрами, что подтверждается терминологией: открытая электронная библиотека; корпоративный центр (сеть/система); центр информации; библиотечно-информационный центр; ассоциация консорциумов и т.д. Но, имея в своем распоряжении миллионы единиц хранения и терабайты информации, организуя непрерывный доступ к этой информации, библиотека по-прежнему ищет возможность ее сохранить.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 xml:space="preserve">Анализируя публикации последних лет и опыт библиотек, можно выделить основные направления инновационных преобразований в области </w:t>
      </w:r>
      <w:r w:rsidRPr="00B076D6">
        <w:rPr>
          <w:color w:val="000000"/>
          <w:sz w:val="28"/>
          <w:szCs w:val="28"/>
          <w:u w:val="single"/>
        </w:rPr>
        <w:t>обеспечения сохранности библиотечных фондов</w:t>
      </w:r>
      <w:r w:rsidRPr="00E2246A">
        <w:rPr>
          <w:color w:val="000000"/>
          <w:sz w:val="28"/>
          <w:szCs w:val="28"/>
        </w:rPr>
        <w:t>: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6D6">
        <w:rPr>
          <w:i/>
          <w:color w:val="000000"/>
          <w:sz w:val="28"/>
          <w:szCs w:val="28"/>
        </w:rPr>
        <w:t>1. Создание электронных копий документов (оцифровка).</w:t>
      </w:r>
      <w:r w:rsidRPr="00E2246A">
        <w:rPr>
          <w:color w:val="000000"/>
          <w:sz w:val="28"/>
          <w:szCs w:val="28"/>
        </w:rPr>
        <w:t xml:space="preserve"> Этот момент актуален для краеведческих, редких и ценных документов (в том числе книжных памятников) и позволяет ограничить непосредственный контакт пользователя с оригиналом, в то же время ознакомиться с уникальным документом.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Кроме того, созданные на основе электронных копий базы данных дают пользователям возможность работать в режиме отдаленного доступа. В этой связи актуальна проблема системы учета электронных копий, возможности их библиотечной проверки как части фонда, списания и/или восстановления.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6D6">
        <w:rPr>
          <w:i/>
          <w:color w:val="000000"/>
          <w:sz w:val="28"/>
          <w:szCs w:val="28"/>
        </w:rPr>
        <w:t>2. Современные технологии, дающие возможность воссоздавать в 3D-формате копии документов, сопроводительные экспонаты, интерьеры</w:t>
      </w:r>
      <w:r w:rsidRPr="00E2246A">
        <w:rPr>
          <w:color w:val="000000"/>
          <w:sz w:val="28"/>
          <w:szCs w:val="28"/>
        </w:rPr>
        <w:t>, позволяют по-новому взглянуть на возможности организации выставки. Виртуальные выставки создают дополнительную привлекательность библиотеке, открывая современному пользователю возможность ознакомиться с экспонатами, порой раритетными, сокрытыми от глаз большую часть времени. Такие возможности открывают перспективы не только для самих библиотек, но и для музеев книг, созданных на их базах.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6D6">
        <w:rPr>
          <w:i/>
          <w:color w:val="000000"/>
          <w:sz w:val="28"/>
          <w:szCs w:val="28"/>
        </w:rPr>
        <w:t>3. Использование современных сохранных технологий, обеспечивающих надежную физическую защиту документов и их учет. Это может быть как уходящая в прошлое система нанесения на документ штрихкода,</w:t>
      </w:r>
      <w:r w:rsidRPr="00E2246A">
        <w:rPr>
          <w:color w:val="000000"/>
          <w:sz w:val="28"/>
          <w:szCs w:val="28"/>
        </w:rPr>
        <w:t xml:space="preserve"> так и использование современных RFID-технологий.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 С</w:t>
      </w:r>
      <w:r w:rsidRPr="00B076D6">
        <w:rPr>
          <w:i/>
          <w:color w:val="000000"/>
          <w:sz w:val="28"/>
          <w:szCs w:val="28"/>
        </w:rPr>
        <w:t>оздание депозитария электронных документов.</w:t>
      </w:r>
      <w:r w:rsidRPr="00E2246A">
        <w:rPr>
          <w:color w:val="000000"/>
          <w:sz w:val="28"/>
          <w:szCs w:val="28"/>
        </w:rPr>
        <w:t xml:space="preserve"> Резервное копирование электронных документов позволяет защитить базу данных от системных сбоев и от ошибок. Имея резервную копию, можно легко восстановить всю базу или ее отдельные объекты. При этом, безусловно, одним из обязательных условий успешности функционирования депозитариев электронных документов является гарантированная система доступа к нему.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 М</w:t>
      </w:r>
      <w:r w:rsidRPr="00B076D6">
        <w:rPr>
          <w:i/>
          <w:color w:val="000000"/>
          <w:sz w:val="28"/>
          <w:szCs w:val="28"/>
        </w:rPr>
        <w:t>ероприятия по консервации и реставрации документов.</w:t>
      </w:r>
      <w:r w:rsidRPr="00E2246A">
        <w:rPr>
          <w:color w:val="000000"/>
          <w:sz w:val="28"/>
          <w:szCs w:val="28"/>
        </w:rPr>
        <w:t xml:space="preserve"> Инновации коснулись этой сферы в полной мере: исследования долговечности различных сортов бумаги, магнитных носителей, оптических дисков; </w:t>
      </w:r>
      <w:r w:rsidRPr="00E2246A">
        <w:rPr>
          <w:color w:val="000000"/>
          <w:sz w:val="28"/>
          <w:szCs w:val="28"/>
        </w:rPr>
        <w:lastRenderedPageBreak/>
        <w:t>снижение кислотности бумаги за счет ее нейтрализации; доливка и реставрация бумаги. Все виды работ проводятся с использованием современного оборудования, инновационных технологий.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i/>
          <w:iCs/>
          <w:color w:val="000000"/>
          <w:sz w:val="28"/>
          <w:szCs w:val="28"/>
        </w:rPr>
        <w:t>Станция самостоятельной книговыдачи</w:t>
      </w:r>
      <w:r w:rsidRPr="00E2246A">
        <w:rPr>
          <w:color w:val="000000"/>
          <w:sz w:val="28"/>
          <w:szCs w:val="28"/>
        </w:rPr>
        <w:t> - еще одно инновационное решение для фонда открытого доступа.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Данная станция незаменима для залов открытого доступа, т.к. она призвана максимально уменьшить очереди в библиотеке за счет осуществления операций самостоятельной выдачи книг. Система очень нетребовательна, обладает удобным интерфейсом (доступны английский и русский языки). Для работы требуется автоматизированная библиотечная система и читательский билет.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После того как читатель выбрал книги, он должен вставить карту читателя в считыватель карт станции и ввести пароль (чтобы исключить возможность использования чужого читательского билета), затем положить книги на считыватель. Система автоматически записывает книги в АБИС за данным читателем, отключает противокражный бит и выдает квитанцию с информацией о взятых книгах.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i/>
          <w:iCs/>
          <w:color w:val="000000"/>
          <w:sz w:val="28"/>
          <w:szCs w:val="28"/>
        </w:rPr>
        <w:t>Станция автоматического возврата книг</w:t>
      </w:r>
      <w:r w:rsidRPr="00E2246A">
        <w:rPr>
          <w:color w:val="000000"/>
          <w:sz w:val="28"/>
          <w:szCs w:val="28"/>
        </w:rPr>
        <w:t> используется в библиотеках с повышенной нагрузкой, для того чтобы уменьшить очереди на возврат книг и снизить нагрузку на библиотекарей, особенно в периоды повышенной активности читателей. Для работы требуется автоматизированная библиотечная система и читательский билет на базе RFID (или на базе штрихкода). Читатель, желающий сдать книги, вставляет читательский билет в считыватель для карт и вводит пароль, когда читатель будет идентифицирован, он кладет книги (поштучно) в специальное окно в станции. Система считывает код с метки в книге, списывает данную книгу с читателя, активирует противокражный бит метки и отправляет книгу в приемник. В конце операции читателю выдается квитанция о сданных книгах.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Таким образом, внедрение инновационных технологий в информационно-библиотечное обслуживание населения идет в ногу со временем, упрощая работу библиотекаря и предоставляя все больше возможностей получения информации пользователю.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61F" w:rsidRPr="002D37CE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37CE">
        <w:rPr>
          <w:b/>
          <w:color w:val="000000"/>
          <w:sz w:val="28"/>
          <w:szCs w:val="28"/>
        </w:rPr>
        <w:t xml:space="preserve">6. </w:t>
      </w:r>
      <w:r w:rsidRPr="002D37CE">
        <w:rPr>
          <w:b/>
          <w:bCs/>
          <w:color w:val="000000"/>
          <w:sz w:val="28"/>
          <w:szCs w:val="28"/>
        </w:rPr>
        <w:t>Заключение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 xml:space="preserve">С приходом новых компьютерных и телекоммуникационных технологий существенно расширились возможности библиотек как информационных и культурных центров. Новые информационные технологии привели к трансформации традиционных функций библиотеки. Появилось новое содержание в таких базовых технологических процессах, как комплектование и каталогизация. Существенные изменения произошли и в обслуживании читателей библиотек, которые получили доступ к электронным сетевым ресурсам, расположенным в Интернете. Компьютер является полноправным </w:t>
      </w:r>
      <w:r w:rsidRPr="00E2246A">
        <w:rPr>
          <w:color w:val="000000"/>
          <w:sz w:val="28"/>
          <w:szCs w:val="28"/>
        </w:rPr>
        <w:lastRenderedPageBreak/>
        <w:t>инструментом библиотекаря наравне с карточным каталогом и читательским формуляром.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Сегодня современные возможности применения компьютерных и интернет-технологий в библиотеке весьма обширны - от простого набора и распечатки текста до составления сложных информационно-поисковых систем.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Перечень тех видов библиотечной деятельности, которые сегодня немыслимы без применения новых информационных технологий: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создание и поддержка локальных и корпоративных, электронных каталогов;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создание и поддержка электронных библиотек;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редакционно-издательская деятельность;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создание и поддержка баз данных (библиотечная статистика, кадры);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взаимодействие с другими библиотеками в обмене информацией и создании общих информационных ресурсов;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обслуживание посетителей с помощью медиатек, полнотекстовых баз данных, правовых баз, Интернет и т. д.;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приобретение книг в интернет-магазинах;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- услуги по сканированию и электронная доставка документов.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Автоматизация и широкое применение электронной техники становятся одной из актуальнейших задач в библиотечной отрасли.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Интенсивное использование информационных технологий упрощает и ускоряет процесс получения информации, но имеет и оборотную сторону. Интерес к чтению падает, и подчас само существование библиотеки находится под сомнением. Таким образом, встает вопрос о создании некой единой системы, где применялись бы и электронные технологии, и традиционные методы работы с читателями (такие, например, как выездные книжные выставки) удачно дополняя друг друга.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Несомненно, сегодня библиотека стремится стать интеллектуальным социокультурным институтом, местом информационного и духовного общения, точкой отсчета для новых идей, инноваций.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Одним из условий преуспевания граждан в новой информационно-коммуникационной среде общества XXI века является способность ориентироваться в многообразии существующих информационных ресурсов, осуществлять оперативный поиск информации, ее оценку и эффективное использование для создания на этой основе нового знания.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Информационная компетентность признана мировым сообществом базовой компетентностью личности для жизни в XXI веке и важнейшей составляющей профессиональной компетентности. То есть профессиональная квалификация определяется степенью владения компьютером, использованием в работе электронных ресурсов.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Ключевая же роль в этом непростом деле должна быть отведена библиотеке.</w:t>
      </w:r>
    </w:p>
    <w:p w:rsidR="00DC1115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Перед библиотечной информатикой стоит задача чрезвычайной важности и необыкновенной сложности: гуманизировать информатизацию и информатизировать гуманизм. В этом заключается социальная миссия библиотек в информационном обществе.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7CE">
        <w:rPr>
          <w:b/>
          <w:color w:val="000000"/>
          <w:sz w:val="28"/>
          <w:szCs w:val="28"/>
        </w:rPr>
        <w:lastRenderedPageBreak/>
        <w:t>Вывод</w:t>
      </w:r>
      <w:r>
        <w:rPr>
          <w:color w:val="000000"/>
          <w:sz w:val="28"/>
          <w:szCs w:val="28"/>
        </w:rPr>
        <w:t>: использование современных технологий в организации  библиотечного дела повышает уровень качественного обслуживания читателей и соответствует требованиям времени.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E2246A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Алешин</w:t>
      </w:r>
      <w:r w:rsidRPr="00E2246A">
        <w:rPr>
          <w:color w:val="000000"/>
          <w:sz w:val="28"/>
          <w:szCs w:val="28"/>
        </w:rPr>
        <w:t xml:space="preserve"> Л.И. Обеспечение автоматизированных библиотечных информационных систем (АБИС). - М.: Форум, 2012. - 432 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Баженов</w:t>
      </w:r>
      <w:r w:rsidRPr="00E2246A">
        <w:rPr>
          <w:color w:val="000000"/>
          <w:sz w:val="28"/>
          <w:szCs w:val="28"/>
        </w:rPr>
        <w:t xml:space="preserve"> С.Р. Разработка автоматизированного рабочего места сотрудника МБА подИРБИС [Текст] / С.Р. Баженов // Библиосфера. - 2009. - № 2. - 156 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3. Библиотечное дело - 2014: библиотечно-информационная деятельность и документно-информационные коммуникации в сфере культуры и образования: материалы девятнадцатой международной научной конференции (Москва, 23-24 апреля 2014 года). - ч. I. - М.: МГУКИ, 2014. - 282 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Бродовский</w:t>
      </w:r>
      <w:r w:rsidRPr="00E2246A">
        <w:rPr>
          <w:color w:val="000000"/>
          <w:sz w:val="28"/>
          <w:szCs w:val="28"/>
        </w:rPr>
        <w:t xml:space="preserve"> А.И. Новые решения и направления развития Системы автоматизации библиотек ИРБИС [Текст] / А. И. Бродовский, Б. И. Маршак // Научные и технические библиотеки. - 2006. - № 11. - 234 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46A">
        <w:rPr>
          <w:color w:val="000000"/>
          <w:sz w:val="28"/>
          <w:szCs w:val="28"/>
        </w:rPr>
        <w:t>5. Галаничева, Г.Г. Автоматизированные информационно-библиотечные системы [Текст] / Г.Г. Галаничева // Справочник руководителя учреждении культуры. - 2009. - № 4. - 78 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Голубенко</w:t>
      </w:r>
      <w:r w:rsidRPr="00E2246A">
        <w:rPr>
          <w:color w:val="000000"/>
          <w:sz w:val="28"/>
          <w:szCs w:val="28"/>
        </w:rPr>
        <w:t xml:space="preserve"> Н.Б. Информационные технологии в библиотечном деле. - Ростов-на-Дону: Феникс, 2012. - 288 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Дворкина</w:t>
      </w:r>
      <w:r w:rsidRPr="00E2246A">
        <w:rPr>
          <w:color w:val="000000"/>
          <w:sz w:val="28"/>
          <w:szCs w:val="28"/>
        </w:rPr>
        <w:t xml:space="preserve"> М.Я. Библиотечное обслуживание: Новая реальность: Лекции [Текст] / М.Я. Дворкина. - М. : Изд-во МГУКИ; ИПО Профиздат, 2000. - 46 с.</w:t>
      </w: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Карауш</w:t>
      </w:r>
      <w:r w:rsidRPr="00E2246A">
        <w:rPr>
          <w:color w:val="000000"/>
          <w:sz w:val="28"/>
          <w:szCs w:val="28"/>
        </w:rPr>
        <w:t xml:space="preserve"> А.С. Развитие информационных технологий в библиотеке: взгляд в будущее [Текст] / А.С. Карауш, А.С. Макаревич // Научные и технические библиотеки. - 2008. - № 1.</w:t>
      </w:r>
    </w:p>
    <w:p w:rsidR="0062761F" w:rsidRDefault="0062761F" w:rsidP="0062761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761F" w:rsidRPr="00E2246A" w:rsidRDefault="0062761F" w:rsidP="0062761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</w:t>
      </w:r>
    </w:p>
    <w:p w:rsidR="0062761F" w:rsidRPr="00E2246A" w:rsidRDefault="0062761F" w:rsidP="0062761F">
      <w:pPr>
        <w:rPr>
          <w:sz w:val="28"/>
          <w:szCs w:val="28"/>
        </w:rPr>
      </w:pPr>
      <w:r>
        <w:rPr>
          <w:sz w:val="28"/>
          <w:szCs w:val="28"/>
        </w:rPr>
        <w:t>Презентация к проекту</w:t>
      </w:r>
    </w:p>
    <w:p w:rsidR="0062761F" w:rsidRPr="00E2246A" w:rsidRDefault="0062761F" w:rsidP="0062761F">
      <w:pPr>
        <w:rPr>
          <w:sz w:val="28"/>
          <w:szCs w:val="28"/>
        </w:rPr>
      </w:pPr>
    </w:p>
    <w:p w:rsidR="00607E43" w:rsidRDefault="00607E43"/>
    <w:sectPr w:rsidR="00607E43" w:rsidSect="00317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58" w:rsidRDefault="00F31A58" w:rsidP="001B501E">
      <w:r>
        <w:separator/>
      </w:r>
    </w:p>
  </w:endnote>
  <w:endnote w:type="continuationSeparator" w:id="0">
    <w:p w:rsidR="00F31A58" w:rsidRDefault="00F31A58" w:rsidP="001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D7" w:rsidRDefault="00F31A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550853"/>
      <w:docPartObj>
        <w:docPartGallery w:val="Page Numbers (Bottom of Page)"/>
        <w:docPartUnique/>
      </w:docPartObj>
    </w:sdtPr>
    <w:sdtEndPr/>
    <w:sdtContent>
      <w:p w:rsidR="00105BD7" w:rsidRDefault="001B501E">
        <w:pPr>
          <w:pStyle w:val="a9"/>
          <w:jc w:val="right"/>
        </w:pPr>
        <w:r>
          <w:fldChar w:fldCharType="begin"/>
        </w:r>
        <w:r w:rsidR="0062761F">
          <w:instrText>PAGE   \* MERGEFORMAT</w:instrText>
        </w:r>
        <w:r>
          <w:fldChar w:fldCharType="separate"/>
        </w:r>
        <w:r w:rsidR="00884EF8">
          <w:rPr>
            <w:noProof/>
          </w:rPr>
          <w:t>2</w:t>
        </w:r>
        <w:r>
          <w:fldChar w:fldCharType="end"/>
        </w:r>
      </w:p>
    </w:sdtContent>
  </w:sdt>
  <w:p w:rsidR="00105BD7" w:rsidRDefault="00F31A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D7" w:rsidRDefault="00F31A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58" w:rsidRDefault="00F31A58" w:rsidP="001B501E">
      <w:r>
        <w:separator/>
      </w:r>
    </w:p>
  </w:footnote>
  <w:footnote w:type="continuationSeparator" w:id="0">
    <w:p w:rsidR="00F31A58" w:rsidRDefault="00F31A58" w:rsidP="001B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D7" w:rsidRDefault="00F31A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D7" w:rsidRDefault="00F31A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D7" w:rsidRDefault="00F31A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43A17"/>
    <w:multiLevelType w:val="hybridMultilevel"/>
    <w:tmpl w:val="6D3282BE"/>
    <w:lvl w:ilvl="0" w:tplc="48C65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B4BF3"/>
    <w:multiLevelType w:val="hybridMultilevel"/>
    <w:tmpl w:val="04580378"/>
    <w:lvl w:ilvl="0" w:tplc="94F29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B0082"/>
    <w:multiLevelType w:val="hybridMultilevel"/>
    <w:tmpl w:val="78BE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1F"/>
    <w:rsid w:val="001B501E"/>
    <w:rsid w:val="00353388"/>
    <w:rsid w:val="00607E43"/>
    <w:rsid w:val="0062761F"/>
    <w:rsid w:val="00667840"/>
    <w:rsid w:val="00884EF8"/>
    <w:rsid w:val="00DC1115"/>
    <w:rsid w:val="00F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F6F01-30AA-479F-9DBC-839CF935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761F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62761F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62761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276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7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7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6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3078</Words>
  <Characters>17548</Characters>
  <Application>Microsoft Office Word</Application>
  <DocSecurity>0</DocSecurity>
  <Lines>146</Lines>
  <Paragraphs>41</Paragraphs>
  <ScaleCrop>false</ScaleCrop>
  <Company>Microsoft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123-1U</dc:creator>
  <cp:keywords/>
  <dc:description/>
  <cp:lastModifiedBy>user</cp:lastModifiedBy>
  <cp:revision>4</cp:revision>
  <dcterms:created xsi:type="dcterms:W3CDTF">2017-10-04T10:01:00Z</dcterms:created>
  <dcterms:modified xsi:type="dcterms:W3CDTF">2017-11-08T06:13:00Z</dcterms:modified>
</cp:coreProperties>
</file>