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8026" w14:textId="3BC66C50" w:rsidR="00E36628" w:rsidRDefault="00E36628" w:rsidP="00E36628">
      <w:pPr>
        <w:spacing w:before="316" w:line="322" w:lineRule="exact"/>
        <w:ind w:left="99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АНЫҚТАМА</w:t>
      </w:r>
    </w:p>
    <w:p w14:paraId="44A5386E" w14:textId="22F16EAC" w:rsidR="00E36628" w:rsidRDefault="00E36628" w:rsidP="00E36628">
      <w:pPr>
        <w:spacing w:before="316" w:line="322" w:lineRule="exact"/>
        <w:ind w:left="991"/>
        <w:rPr>
          <w:sz w:val="28"/>
        </w:rPr>
      </w:pPr>
      <w:r>
        <w:rPr>
          <w:b/>
          <w:sz w:val="28"/>
        </w:rPr>
        <w:t>Зерттеу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тақырыбы: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«Интернетке</w:t>
      </w:r>
      <w:r>
        <w:rPr>
          <w:spacing w:val="-11"/>
          <w:sz w:val="28"/>
        </w:rPr>
        <w:t xml:space="preserve"> </w:t>
      </w:r>
      <w:r w:rsidRPr="00E5514C">
        <w:rPr>
          <w:sz w:val="28"/>
        </w:rPr>
        <w:t>тәуелділік»</w:t>
      </w:r>
      <w:r w:rsidRPr="00E5514C">
        <w:rPr>
          <w:spacing w:val="-14"/>
          <w:sz w:val="28"/>
        </w:rPr>
        <w:t xml:space="preserve"> шкаласы, авторы К.Янг</w:t>
      </w:r>
    </w:p>
    <w:p w14:paraId="1172B598" w14:textId="77777777" w:rsidR="00E36628" w:rsidRDefault="00E36628" w:rsidP="00E36628">
      <w:pPr>
        <w:ind w:left="708" w:firstLine="283"/>
        <w:jc w:val="both"/>
        <w:rPr>
          <w:sz w:val="28"/>
        </w:rPr>
      </w:pPr>
      <w:r>
        <w:rPr>
          <w:b/>
          <w:sz w:val="28"/>
        </w:rPr>
        <w:t>Зерттеу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мақсаты: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Жасөспірімнің</w:t>
      </w:r>
      <w:r w:rsidRPr="0034148C">
        <w:rPr>
          <w:sz w:val="28"/>
        </w:rPr>
        <w:t xml:space="preserve"> интернетті қолдану деңгейін бағалау және инте</w:t>
      </w:r>
      <w:r>
        <w:rPr>
          <w:sz w:val="28"/>
        </w:rPr>
        <w:t xml:space="preserve">рнетке тәуелділігін </w:t>
      </w:r>
      <w:r w:rsidRPr="0034148C">
        <w:rPr>
          <w:sz w:val="28"/>
        </w:rPr>
        <w:t>анықтау.</w:t>
      </w:r>
    </w:p>
    <w:p w14:paraId="78AD55B1" w14:textId="77777777" w:rsidR="00E36628" w:rsidRDefault="00E36628" w:rsidP="00E36628">
      <w:pPr>
        <w:spacing w:line="242" w:lineRule="auto"/>
        <w:ind w:left="991"/>
        <w:rPr>
          <w:sz w:val="28"/>
        </w:rPr>
      </w:pPr>
      <w:r>
        <w:rPr>
          <w:b/>
          <w:sz w:val="28"/>
        </w:rPr>
        <w:t>Психологиялық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бағыты: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Диагностика.</w:t>
      </w:r>
    </w:p>
    <w:p w14:paraId="2CBD6076" w14:textId="2ED1D267" w:rsidR="00E36628" w:rsidRPr="00E36628" w:rsidRDefault="00E36628" w:rsidP="00E36628">
      <w:pPr>
        <w:pStyle w:val="2"/>
        <w:spacing w:before="4"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628">
        <w:rPr>
          <w:rFonts w:ascii="Times New Roman" w:hAnsi="Times New Roman" w:cs="Times New Roman"/>
          <w:color w:val="000000" w:themeColor="text1"/>
          <w:sz w:val="28"/>
          <w:szCs w:val="28"/>
        </w:rPr>
        <w:t>Өткізу</w:t>
      </w:r>
      <w:r w:rsidRPr="00E36628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E3662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күні: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ҚАҢТАР</w:t>
      </w:r>
    </w:p>
    <w:p w14:paraId="782A5DC3" w14:textId="77777777" w:rsidR="00E36628" w:rsidRDefault="00E36628" w:rsidP="00E36628">
      <w:pPr>
        <w:spacing w:line="319" w:lineRule="exact"/>
        <w:ind w:left="991"/>
        <w:rPr>
          <w:b/>
          <w:sz w:val="28"/>
        </w:rPr>
      </w:pPr>
      <w:r>
        <w:rPr>
          <w:b/>
          <w:spacing w:val="-2"/>
          <w:sz w:val="28"/>
        </w:rPr>
        <w:t>Қатысушылар:</w:t>
      </w:r>
    </w:p>
    <w:p w14:paraId="0C5C0C50" w14:textId="77777777" w:rsidR="00E36628" w:rsidRDefault="00E36628" w:rsidP="00E36628">
      <w:pPr>
        <w:ind w:left="991" w:right="565"/>
        <w:rPr>
          <w:sz w:val="28"/>
        </w:rPr>
      </w:pPr>
      <w:r>
        <w:rPr>
          <w:b/>
          <w:sz w:val="28"/>
        </w:rPr>
        <w:t>Зерттеу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нәтижесі: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әдістемені</w:t>
      </w:r>
      <w:r>
        <w:rPr>
          <w:spacing w:val="-1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барысында </w:t>
      </w:r>
      <w:r w:rsidRPr="00AA783C">
        <w:rPr>
          <w:sz w:val="28"/>
        </w:rPr>
        <w:t>5-11</w:t>
      </w:r>
      <w:r>
        <w:rPr>
          <w:spacing w:val="40"/>
          <w:sz w:val="28"/>
        </w:rPr>
        <w:t xml:space="preserve"> </w:t>
      </w:r>
      <w:r>
        <w:rPr>
          <w:sz w:val="28"/>
        </w:rPr>
        <w:t>сынып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көрсеткіші </w:t>
      </w:r>
      <w:r>
        <w:rPr>
          <w:spacing w:val="-2"/>
          <w:sz w:val="28"/>
        </w:rPr>
        <w:t>төмендегідей:</w:t>
      </w:r>
    </w:p>
    <w:p w14:paraId="4250FFF3" w14:textId="1AABEBBE" w:rsidR="00E36628" w:rsidRDefault="00E36628" w:rsidP="007B60D2">
      <w:pPr>
        <w:pStyle w:val="ac"/>
        <w:spacing w:before="220" w:after="1"/>
        <w:ind w:firstLine="708"/>
        <w:rPr>
          <w:sz w:val="28"/>
          <w:szCs w:val="28"/>
        </w:rPr>
      </w:pPr>
      <w:r w:rsidRPr="00E36628">
        <w:rPr>
          <w:sz w:val="28"/>
          <w:szCs w:val="28"/>
        </w:rPr>
        <w:t>Жалпы Ш</w:t>
      </w:r>
      <w:r>
        <w:rPr>
          <w:sz w:val="28"/>
          <w:szCs w:val="28"/>
        </w:rPr>
        <w:t xml:space="preserve">ағалалы ауылының ЖОББМ </w:t>
      </w:r>
      <w:r w:rsidRPr="00E36628">
        <w:rPr>
          <w:sz w:val="28"/>
          <w:szCs w:val="28"/>
        </w:rPr>
        <w:t>5-11 сынып оқ</w:t>
      </w:r>
      <w:r>
        <w:rPr>
          <w:sz w:val="28"/>
          <w:szCs w:val="28"/>
        </w:rPr>
        <w:t xml:space="preserve">ушылар саны: </w:t>
      </w:r>
      <w:r w:rsidRPr="00E36628">
        <w:rPr>
          <w:sz w:val="28"/>
          <w:szCs w:val="28"/>
        </w:rPr>
        <w:t>211 оны</w:t>
      </w:r>
      <w:r>
        <w:rPr>
          <w:sz w:val="28"/>
          <w:szCs w:val="28"/>
        </w:rPr>
        <w:t>ң ішінде ЕББҚЕ және ата</w:t>
      </w:r>
      <w:r w:rsidRPr="00E3662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анасының ресми қарсылығына байланысты</w:t>
      </w:r>
      <w:r w:rsidRPr="00E36628">
        <w:rPr>
          <w:sz w:val="28"/>
          <w:szCs w:val="28"/>
        </w:rPr>
        <w:t xml:space="preserve"> 11 о</w:t>
      </w:r>
      <w:r>
        <w:rPr>
          <w:sz w:val="28"/>
          <w:szCs w:val="28"/>
        </w:rPr>
        <w:t xml:space="preserve">қушы </w:t>
      </w:r>
      <w:r w:rsidR="007B60D2">
        <w:rPr>
          <w:sz w:val="28"/>
          <w:szCs w:val="28"/>
        </w:rPr>
        <w:t xml:space="preserve">және денсаулығына байланысты </w:t>
      </w:r>
      <w:r w:rsidR="007B60D2" w:rsidRPr="007B60D2">
        <w:rPr>
          <w:sz w:val="28"/>
          <w:szCs w:val="28"/>
        </w:rPr>
        <w:t xml:space="preserve">2 </w:t>
      </w:r>
      <w:r w:rsidR="007B60D2">
        <w:rPr>
          <w:sz w:val="28"/>
          <w:szCs w:val="28"/>
        </w:rPr>
        <w:t xml:space="preserve">оқушы сауалнамаға жауап берген жоқ. </w:t>
      </w:r>
    </w:p>
    <w:p w14:paraId="4C8CABD4" w14:textId="422BB179" w:rsidR="007B60D2" w:rsidRPr="006E10FE" w:rsidRDefault="007B60D2" w:rsidP="007B60D2">
      <w:pPr>
        <w:pStyle w:val="ac"/>
        <w:spacing w:before="220" w:after="1"/>
        <w:ind w:firstLine="708"/>
        <w:rPr>
          <w:sz w:val="28"/>
          <w:szCs w:val="28"/>
        </w:rPr>
      </w:pPr>
      <w:r>
        <w:rPr>
          <w:sz w:val="28"/>
          <w:szCs w:val="28"/>
        </w:rPr>
        <w:t>Қатысқ</w:t>
      </w:r>
      <w:r w:rsidR="00940BB1">
        <w:rPr>
          <w:sz w:val="28"/>
          <w:szCs w:val="28"/>
        </w:rPr>
        <w:t>а</w:t>
      </w:r>
      <w:r>
        <w:rPr>
          <w:sz w:val="28"/>
          <w:szCs w:val="28"/>
        </w:rPr>
        <w:t>ндар:</w:t>
      </w:r>
      <w:r w:rsidR="004338E0" w:rsidRPr="006E10FE">
        <w:rPr>
          <w:sz w:val="28"/>
          <w:szCs w:val="28"/>
        </w:rPr>
        <w:t>198</w:t>
      </w:r>
    </w:p>
    <w:p w14:paraId="381FF690" w14:textId="214456BC" w:rsidR="00E36628" w:rsidRPr="006E10FE" w:rsidRDefault="004338E0" w:rsidP="004338E0">
      <w:pPr>
        <w:spacing w:before="158"/>
        <w:ind w:firstLine="708"/>
        <w:rPr>
          <w:sz w:val="28"/>
        </w:rPr>
      </w:pPr>
      <w:r w:rsidRPr="006E10FE">
        <w:rPr>
          <w:sz w:val="28"/>
        </w:rPr>
        <w:t>Т</w:t>
      </w:r>
      <w:r w:rsidR="00E36628">
        <w:rPr>
          <w:sz w:val="28"/>
        </w:rPr>
        <w:t>ұрақты</w:t>
      </w:r>
      <w:r w:rsidR="00E36628">
        <w:rPr>
          <w:spacing w:val="-5"/>
          <w:sz w:val="28"/>
        </w:rPr>
        <w:t xml:space="preserve"> </w:t>
      </w:r>
      <w:r w:rsidR="00E36628">
        <w:rPr>
          <w:sz w:val="28"/>
        </w:rPr>
        <w:t>интернет</w:t>
      </w:r>
      <w:r w:rsidR="00E36628">
        <w:rPr>
          <w:spacing w:val="-7"/>
          <w:sz w:val="28"/>
        </w:rPr>
        <w:t xml:space="preserve"> </w:t>
      </w:r>
      <w:r w:rsidR="00E36628">
        <w:rPr>
          <w:spacing w:val="-2"/>
          <w:sz w:val="28"/>
        </w:rPr>
        <w:t>пайдаланушысы</w:t>
      </w:r>
      <w:r w:rsidRPr="006E10FE">
        <w:rPr>
          <w:spacing w:val="-2"/>
          <w:sz w:val="28"/>
        </w:rPr>
        <w:t xml:space="preserve">: </w:t>
      </w:r>
      <w:r w:rsidR="0021703D" w:rsidRPr="006E10FE">
        <w:rPr>
          <w:spacing w:val="-2"/>
          <w:sz w:val="28"/>
        </w:rPr>
        <w:t>156</w:t>
      </w:r>
      <w:r w:rsidR="00D632B0" w:rsidRPr="006E10FE">
        <w:rPr>
          <w:spacing w:val="-2"/>
          <w:sz w:val="28"/>
        </w:rPr>
        <w:t>,</w:t>
      </w:r>
      <w:r w:rsidR="001D0420" w:rsidRPr="006E10FE">
        <w:rPr>
          <w:spacing w:val="-2"/>
          <w:sz w:val="28"/>
        </w:rPr>
        <w:t xml:space="preserve"> пайыздық көрсеткішпен </w:t>
      </w:r>
      <w:r w:rsidR="00D632B0" w:rsidRPr="006E10FE">
        <w:rPr>
          <w:spacing w:val="-2"/>
          <w:sz w:val="28"/>
        </w:rPr>
        <w:t>79%</w:t>
      </w:r>
    </w:p>
    <w:p w14:paraId="3D42BB98" w14:textId="1441E0EB" w:rsidR="00E36628" w:rsidRPr="00940BB1" w:rsidRDefault="004338E0" w:rsidP="004338E0">
      <w:pPr>
        <w:ind w:right="565"/>
        <w:rPr>
          <w:sz w:val="28"/>
          <w:szCs w:val="28"/>
        </w:rPr>
      </w:pPr>
      <w:r>
        <w:rPr>
          <w:sz w:val="28"/>
        </w:rPr>
        <w:t xml:space="preserve">           И</w:t>
      </w:r>
      <w:r w:rsidR="00E36628">
        <w:rPr>
          <w:sz w:val="28"/>
        </w:rPr>
        <w:t>нтернетті</w:t>
      </w:r>
      <w:r w:rsidR="00E36628">
        <w:rPr>
          <w:spacing w:val="-11"/>
          <w:sz w:val="28"/>
        </w:rPr>
        <w:t xml:space="preserve"> </w:t>
      </w:r>
      <w:r w:rsidR="00E36628">
        <w:rPr>
          <w:sz w:val="28"/>
        </w:rPr>
        <w:t>шамадан</w:t>
      </w:r>
      <w:r w:rsidR="00E36628">
        <w:rPr>
          <w:spacing w:val="-6"/>
          <w:sz w:val="28"/>
        </w:rPr>
        <w:t xml:space="preserve"> </w:t>
      </w:r>
      <w:r w:rsidR="00E36628">
        <w:rPr>
          <w:sz w:val="28"/>
        </w:rPr>
        <w:t>тыс</w:t>
      </w:r>
      <w:r w:rsidR="00E36628">
        <w:rPr>
          <w:spacing w:val="-5"/>
          <w:sz w:val="28"/>
        </w:rPr>
        <w:t xml:space="preserve"> </w:t>
      </w:r>
      <w:r w:rsidR="00E36628">
        <w:rPr>
          <w:sz w:val="28"/>
        </w:rPr>
        <w:t>пайдаланумен</w:t>
      </w:r>
      <w:r w:rsidR="00E36628">
        <w:rPr>
          <w:spacing w:val="-6"/>
          <w:sz w:val="28"/>
        </w:rPr>
        <w:t xml:space="preserve"> </w:t>
      </w:r>
      <w:r w:rsidR="00E36628">
        <w:rPr>
          <w:sz w:val="28"/>
        </w:rPr>
        <w:t>байланысты</w:t>
      </w:r>
      <w:r w:rsidR="00E36628">
        <w:rPr>
          <w:spacing w:val="-6"/>
          <w:sz w:val="28"/>
        </w:rPr>
        <w:t xml:space="preserve"> </w:t>
      </w:r>
      <w:r w:rsidR="00E36628">
        <w:rPr>
          <w:sz w:val="28"/>
        </w:rPr>
        <w:t xml:space="preserve">кейбір </w:t>
      </w:r>
      <w:r w:rsidR="00E36628" w:rsidRPr="0021703D">
        <w:rPr>
          <w:sz w:val="28"/>
          <w:szCs w:val="28"/>
        </w:rPr>
        <w:t>мәселелер бар</w:t>
      </w:r>
      <w:r w:rsidRPr="0021703D">
        <w:rPr>
          <w:sz w:val="28"/>
          <w:szCs w:val="28"/>
        </w:rPr>
        <w:t>:</w:t>
      </w:r>
      <w:r w:rsidR="0021703D" w:rsidRPr="00940BB1">
        <w:rPr>
          <w:sz w:val="28"/>
          <w:szCs w:val="28"/>
        </w:rPr>
        <w:t>41</w:t>
      </w:r>
      <w:r w:rsidR="00D632B0" w:rsidRPr="00940BB1">
        <w:rPr>
          <w:sz w:val="28"/>
          <w:szCs w:val="28"/>
        </w:rPr>
        <w:t>,</w:t>
      </w:r>
      <w:r w:rsidR="00D632B0" w:rsidRPr="00940BB1">
        <w:rPr>
          <w:spacing w:val="-2"/>
          <w:sz w:val="28"/>
        </w:rPr>
        <w:t xml:space="preserve"> пайыздық  көрсеткішпен </w:t>
      </w:r>
      <w:r w:rsidR="006E10FE" w:rsidRPr="006E10FE">
        <w:rPr>
          <w:spacing w:val="-2"/>
          <w:sz w:val="28"/>
        </w:rPr>
        <w:t>2</w:t>
      </w:r>
      <w:r w:rsidR="006E10FE">
        <w:rPr>
          <w:spacing w:val="-2"/>
          <w:sz w:val="28"/>
          <w:lang w:val="ru-RU"/>
        </w:rPr>
        <w:t>0</w:t>
      </w:r>
      <w:r w:rsidR="00D632B0" w:rsidRPr="00940BB1">
        <w:rPr>
          <w:spacing w:val="-2"/>
          <w:sz w:val="28"/>
        </w:rPr>
        <w:t>%</w:t>
      </w:r>
    </w:p>
    <w:p w14:paraId="4423826C" w14:textId="111E48BD" w:rsidR="00E36628" w:rsidRPr="00940BB1" w:rsidRDefault="004338E0" w:rsidP="00E36628">
      <w:pPr>
        <w:spacing w:line="321" w:lineRule="exact"/>
        <w:ind w:left="991"/>
        <w:rPr>
          <w:sz w:val="28"/>
          <w:szCs w:val="28"/>
        </w:rPr>
      </w:pPr>
      <w:r w:rsidRPr="0021703D">
        <w:rPr>
          <w:sz w:val="28"/>
          <w:szCs w:val="28"/>
        </w:rPr>
        <w:t>Қ</w:t>
      </w:r>
      <w:r w:rsidR="00E36628" w:rsidRPr="0021703D">
        <w:rPr>
          <w:sz w:val="28"/>
          <w:szCs w:val="28"/>
        </w:rPr>
        <w:t>атты</w:t>
      </w:r>
      <w:r w:rsidR="00E36628" w:rsidRPr="0021703D">
        <w:rPr>
          <w:spacing w:val="-6"/>
          <w:sz w:val="28"/>
          <w:szCs w:val="28"/>
        </w:rPr>
        <w:t xml:space="preserve"> </w:t>
      </w:r>
      <w:r w:rsidR="00E36628" w:rsidRPr="0021703D">
        <w:rPr>
          <w:sz w:val="28"/>
          <w:szCs w:val="28"/>
        </w:rPr>
        <w:t>интернетке</w:t>
      </w:r>
      <w:r w:rsidR="00E36628" w:rsidRPr="0021703D">
        <w:rPr>
          <w:spacing w:val="-5"/>
          <w:sz w:val="28"/>
          <w:szCs w:val="28"/>
        </w:rPr>
        <w:t xml:space="preserve"> </w:t>
      </w:r>
      <w:r w:rsidR="00E36628" w:rsidRPr="0021703D">
        <w:rPr>
          <w:spacing w:val="-2"/>
          <w:sz w:val="28"/>
          <w:szCs w:val="28"/>
        </w:rPr>
        <w:t>тәуелділік</w:t>
      </w:r>
      <w:r w:rsidRPr="0021703D">
        <w:rPr>
          <w:spacing w:val="-2"/>
          <w:sz w:val="28"/>
          <w:szCs w:val="28"/>
        </w:rPr>
        <w:t xml:space="preserve"> бар балалар:</w:t>
      </w:r>
      <w:r w:rsidRPr="00940BB1">
        <w:rPr>
          <w:spacing w:val="-2"/>
          <w:sz w:val="28"/>
          <w:szCs w:val="28"/>
        </w:rPr>
        <w:t>1</w:t>
      </w:r>
      <w:r w:rsidR="00D632B0" w:rsidRPr="00940BB1">
        <w:rPr>
          <w:spacing w:val="-2"/>
          <w:sz w:val="28"/>
          <w:szCs w:val="28"/>
        </w:rPr>
        <w:t>,</w:t>
      </w:r>
      <w:r w:rsidR="00D632B0" w:rsidRPr="00940BB1">
        <w:rPr>
          <w:spacing w:val="-2"/>
          <w:sz w:val="28"/>
        </w:rPr>
        <w:t xml:space="preserve"> пайыздық  көрсеткішпен 1% жуық</w:t>
      </w:r>
    </w:p>
    <w:p w14:paraId="64C97A64" w14:textId="77777777" w:rsidR="0021703D" w:rsidRPr="00940BB1" w:rsidRDefault="0021703D" w:rsidP="00AA783C">
      <w:pPr>
        <w:widowControl/>
        <w:autoSpaceDE/>
        <w:autoSpaceDN/>
        <w:spacing w:line="276" w:lineRule="auto"/>
        <w:outlineLvl w:val="2"/>
        <w:rPr>
          <w:b/>
          <w:bCs/>
          <w:sz w:val="28"/>
          <w:szCs w:val="28"/>
          <w:lang w:eastAsia="ru-RU"/>
        </w:rPr>
      </w:pPr>
      <w:r w:rsidRPr="00940BB1">
        <w:rPr>
          <w:b/>
          <w:bCs/>
          <w:sz w:val="28"/>
          <w:szCs w:val="28"/>
          <w:lang w:eastAsia="ru-RU"/>
        </w:rPr>
        <w:t>Зерттеу қорытындысы</w:t>
      </w:r>
    </w:p>
    <w:p w14:paraId="20694936" w14:textId="77777777" w:rsidR="0021703D" w:rsidRPr="00940BB1" w:rsidRDefault="0021703D" w:rsidP="00AA783C">
      <w:pPr>
        <w:widowControl/>
        <w:autoSpaceDE/>
        <w:autoSpaceDN/>
        <w:spacing w:line="276" w:lineRule="auto"/>
        <w:ind w:firstLine="708"/>
        <w:rPr>
          <w:sz w:val="28"/>
          <w:szCs w:val="28"/>
          <w:lang w:eastAsia="ru-RU"/>
        </w:rPr>
      </w:pPr>
      <w:r w:rsidRPr="00940BB1">
        <w:rPr>
          <w:sz w:val="28"/>
          <w:szCs w:val="28"/>
          <w:lang w:eastAsia="ru-RU"/>
        </w:rPr>
        <w:t xml:space="preserve">Жүргізілген зерттеу нәтижелері 5–11 сынып оқушыларының көпшілігі интернетті </w:t>
      </w:r>
      <w:r w:rsidRPr="00940BB1">
        <w:rPr>
          <w:b/>
          <w:bCs/>
          <w:sz w:val="28"/>
          <w:szCs w:val="28"/>
          <w:lang w:eastAsia="ru-RU"/>
        </w:rPr>
        <w:t>бақылаулы және мақсатты түрде</w:t>
      </w:r>
      <w:r w:rsidRPr="00940BB1">
        <w:rPr>
          <w:sz w:val="28"/>
          <w:szCs w:val="28"/>
          <w:lang w:eastAsia="ru-RU"/>
        </w:rPr>
        <w:t xml:space="preserve"> қолданатынын көрсетті. Қатысушылардың басым бөлігі тұрақты интернет пайдаланушылар тобына жатады, бұл жасөспірімдердің интернет ресурстарын күнделікті өмірде белсенді қолданатынын айғақтайды.</w:t>
      </w:r>
    </w:p>
    <w:p w14:paraId="022A7244" w14:textId="77777777" w:rsidR="0021703D" w:rsidRPr="00940BB1" w:rsidRDefault="0021703D" w:rsidP="00AA783C">
      <w:pPr>
        <w:widowControl/>
        <w:autoSpaceDE/>
        <w:autoSpaceDN/>
        <w:spacing w:line="276" w:lineRule="auto"/>
        <w:ind w:firstLine="708"/>
        <w:rPr>
          <w:sz w:val="28"/>
          <w:szCs w:val="28"/>
          <w:lang w:eastAsia="ru-RU"/>
        </w:rPr>
      </w:pPr>
      <w:r w:rsidRPr="00940BB1">
        <w:rPr>
          <w:sz w:val="28"/>
          <w:szCs w:val="28"/>
          <w:lang w:eastAsia="ru-RU"/>
        </w:rPr>
        <w:t xml:space="preserve">Сонымен қатар, оқушылардың белгілі бір бөлігінде интернетті </w:t>
      </w:r>
      <w:r w:rsidRPr="00940BB1">
        <w:rPr>
          <w:b/>
          <w:bCs/>
          <w:sz w:val="28"/>
          <w:szCs w:val="28"/>
          <w:lang w:eastAsia="ru-RU"/>
        </w:rPr>
        <w:t>шамадан тыс пайдаланумен байланысты кейбір қиындықтар мен тәуекел факторлары</w:t>
      </w:r>
      <w:r w:rsidRPr="00940BB1">
        <w:rPr>
          <w:sz w:val="28"/>
          <w:szCs w:val="28"/>
          <w:lang w:eastAsia="ru-RU"/>
        </w:rPr>
        <w:t xml:space="preserve"> анықталды. Бұл жағдай олардың уақытты тиімді басқаруына, оқу үлгеріміне және эмоционалдық жағдайына кері әсер етуі мүмкін екенін көрсетеді.</w:t>
      </w:r>
    </w:p>
    <w:p w14:paraId="316E3F6B" w14:textId="77777777" w:rsidR="0021703D" w:rsidRPr="00940BB1" w:rsidRDefault="0021703D" w:rsidP="00AA783C">
      <w:pPr>
        <w:widowControl/>
        <w:autoSpaceDE/>
        <w:autoSpaceDN/>
        <w:spacing w:line="276" w:lineRule="auto"/>
        <w:ind w:firstLine="708"/>
        <w:rPr>
          <w:sz w:val="28"/>
          <w:szCs w:val="28"/>
          <w:lang w:eastAsia="ru-RU"/>
        </w:rPr>
      </w:pPr>
      <w:r w:rsidRPr="00940BB1">
        <w:rPr>
          <w:sz w:val="28"/>
          <w:szCs w:val="28"/>
          <w:lang w:eastAsia="ru-RU"/>
        </w:rPr>
        <w:t xml:space="preserve">Зерттеу барысында </w:t>
      </w:r>
      <w:r w:rsidRPr="00940BB1">
        <w:rPr>
          <w:b/>
          <w:bCs/>
          <w:sz w:val="28"/>
          <w:szCs w:val="28"/>
          <w:lang w:eastAsia="ru-RU"/>
        </w:rPr>
        <w:t>интернетке айқын тәуелділік белгілері бар бір оқушы</w:t>
      </w:r>
      <w:r w:rsidRPr="00940BB1">
        <w:rPr>
          <w:sz w:val="28"/>
          <w:szCs w:val="28"/>
          <w:lang w:eastAsia="ru-RU"/>
        </w:rPr>
        <w:t xml:space="preserve"> анықталды. Аталған оқушымен жеке психологиялық жұмыс жүргізу және ата-анамен бірлесе отырып, түзету-дамыту шараларын ұйымдастыру қажеттілігі туындады.</w:t>
      </w:r>
    </w:p>
    <w:p w14:paraId="6D83C5DC" w14:textId="77777777" w:rsidR="0021703D" w:rsidRPr="00940BB1" w:rsidRDefault="0021703D" w:rsidP="00AA783C">
      <w:pPr>
        <w:widowControl/>
        <w:autoSpaceDE/>
        <w:autoSpaceDN/>
        <w:spacing w:line="276" w:lineRule="auto"/>
        <w:ind w:firstLine="708"/>
        <w:rPr>
          <w:sz w:val="28"/>
          <w:szCs w:val="28"/>
          <w:lang w:eastAsia="ru-RU"/>
        </w:rPr>
      </w:pPr>
      <w:r w:rsidRPr="00940BB1">
        <w:rPr>
          <w:sz w:val="28"/>
          <w:szCs w:val="28"/>
          <w:lang w:eastAsia="ru-RU"/>
        </w:rPr>
        <w:t xml:space="preserve">Жалпы алғанда, зерттеу нәтижелері </w:t>
      </w:r>
      <w:r w:rsidRPr="00940BB1">
        <w:rPr>
          <w:b/>
          <w:bCs/>
          <w:sz w:val="28"/>
          <w:szCs w:val="28"/>
          <w:lang w:eastAsia="ru-RU"/>
        </w:rPr>
        <w:t>алдын алу және түсіндіру бағытындағы психологиялық жұмыстарды жалғастырудың маңыздылығын</w:t>
      </w:r>
      <w:r w:rsidRPr="00940BB1">
        <w:rPr>
          <w:sz w:val="28"/>
          <w:szCs w:val="28"/>
          <w:lang w:eastAsia="ru-RU"/>
        </w:rPr>
        <w:t xml:space="preserve"> көрсетеді. Интернетті қауіпсіз әрі саналы қолдану дағдыларын қалыптастыру мақсатында оқушылармен, ата-аналармен және </w:t>
      </w:r>
      <w:r w:rsidRPr="00940BB1">
        <w:rPr>
          <w:sz w:val="28"/>
          <w:szCs w:val="28"/>
          <w:lang w:eastAsia="ru-RU"/>
        </w:rPr>
        <w:lastRenderedPageBreak/>
        <w:t>педагогтармен жүйелі түрде профилактикалық жұмыстар жүргізу ұсынылады.</w:t>
      </w:r>
    </w:p>
    <w:p w14:paraId="0D0EBBB6" w14:textId="77777777" w:rsidR="00AA783C" w:rsidRPr="00AA783C" w:rsidRDefault="00AA783C" w:rsidP="00AA783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8"/>
          <w:szCs w:val="28"/>
          <w:lang w:val="ru-RU" w:eastAsia="ru-RU"/>
        </w:rPr>
      </w:pPr>
      <w:r w:rsidRPr="00AA783C">
        <w:rPr>
          <w:b/>
          <w:bCs/>
          <w:sz w:val="28"/>
          <w:szCs w:val="28"/>
          <w:lang w:val="ru-RU" w:eastAsia="ru-RU"/>
        </w:rPr>
        <w:t>Психологиялық ұсынымдар</w:t>
      </w:r>
    </w:p>
    <w:p w14:paraId="0943E11B" w14:textId="77777777" w:rsidR="00AA783C" w:rsidRPr="00AA783C" w:rsidRDefault="00AA783C" w:rsidP="00AA783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b/>
          <w:bCs/>
          <w:sz w:val="28"/>
          <w:szCs w:val="28"/>
          <w:lang w:val="ru-RU" w:eastAsia="ru-RU"/>
        </w:rPr>
        <w:t>Оқушыларға:</w:t>
      </w:r>
    </w:p>
    <w:p w14:paraId="0C1F6DD4" w14:textId="77777777" w:rsidR="00AA783C" w:rsidRPr="00AA783C" w:rsidRDefault="00AA783C" w:rsidP="00AA783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Интернетті пайдалану уақытын бақылап, күн тәртібін сақтау ұсынылады.</w:t>
      </w:r>
    </w:p>
    <w:p w14:paraId="2CC50727" w14:textId="77777777" w:rsidR="00AA783C" w:rsidRPr="00AA783C" w:rsidRDefault="00AA783C" w:rsidP="00AA783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Оқу мен демалыс арасындағы тепе-теңдікті сақтауға, бос уақытты пайдалы істермен (спорт, кітап оқу, шығармашылық) өткізуге бағыттау қажет.</w:t>
      </w:r>
    </w:p>
    <w:p w14:paraId="1DB0324B" w14:textId="77777777" w:rsidR="00AA783C" w:rsidRPr="00AA783C" w:rsidRDefault="00AA783C" w:rsidP="00AA783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Интернетті негізінен білім алу және ақпараттық мақсатта қолдану дағдыларын қалыптастыру ұсынылады.</w:t>
      </w:r>
    </w:p>
    <w:p w14:paraId="0B8639E5" w14:textId="77777777" w:rsidR="00AA783C" w:rsidRPr="00AA783C" w:rsidRDefault="00AA783C" w:rsidP="00AA783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Эмоциялық жай-күйде өзгерістер байқалған жағдайда (ашушаңдық, мазасыздық, шаршау) мектеп психологына жүгіну қажет.</w:t>
      </w:r>
    </w:p>
    <w:p w14:paraId="3767C715" w14:textId="77777777" w:rsidR="00AA783C" w:rsidRPr="00AA783C" w:rsidRDefault="00AA783C" w:rsidP="00AA783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b/>
          <w:bCs/>
          <w:sz w:val="28"/>
          <w:szCs w:val="28"/>
          <w:lang w:val="ru-RU" w:eastAsia="ru-RU"/>
        </w:rPr>
        <w:t>Ата-аналарға:</w:t>
      </w:r>
    </w:p>
    <w:p w14:paraId="234D2FA5" w14:textId="77777777" w:rsidR="00AA783C" w:rsidRPr="00AA783C" w:rsidRDefault="00AA783C" w:rsidP="00AA783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Баланың интернетті пайдалану уақытына бақылау орнатып, күнделікті режимді бірлесіп құру ұсынылады.</w:t>
      </w:r>
    </w:p>
    <w:p w14:paraId="63299D90" w14:textId="77777777" w:rsidR="00AA783C" w:rsidRPr="00AA783C" w:rsidRDefault="00AA783C" w:rsidP="00AA783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Баламен интернет қауіпсіздігі, әлеуметтік желілердегі мінез-құлық мәдениеті туралы жүйелі әңгімелер жүргізу маңызды.</w:t>
      </w:r>
    </w:p>
    <w:p w14:paraId="4E8E883C" w14:textId="77777777" w:rsidR="00AA783C" w:rsidRPr="00AA783C" w:rsidRDefault="00AA783C" w:rsidP="00AA783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Баланың виртуалды емес, шынайы қарым-қатынасын қолдап, отбасылық ортада сенімді атмосфера қалыптастыру қажет.</w:t>
      </w:r>
    </w:p>
    <w:p w14:paraId="4D0D475A" w14:textId="77777777" w:rsidR="00AA783C" w:rsidRPr="00AA783C" w:rsidRDefault="00AA783C" w:rsidP="00AA783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Интернетке шамадан тыс тәуелділік белгілері байқалған жағдайда, мектеп психологымен бірлескен жұмыс ұйымдастыру ұсынылады.</w:t>
      </w:r>
    </w:p>
    <w:p w14:paraId="11773492" w14:textId="77777777" w:rsidR="00AA783C" w:rsidRPr="00AA783C" w:rsidRDefault="00AA783C" w:rsidP="00AA783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b/>
          <w:bCs/>
          <w:sz w:val="28"/>
          <w:szCs w:val="28"/>
          <w:lang w:val="ru-RU" w:eastAsia="ru-RU"/>
        </w:rPr>
        <w:t>Педагогтарға:</w:t>
      </w:r>
    </w:p>
    <w:p w14:paraId="25287598" w14:textId="77777777" w:rsidR="00AA783C" w:rsidRPr="00AA783C" w:rsidRDefault="00AA783C" w:rsidP="00AA78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Оқушылар арасында интернетке тәуелділіктің алдын алу мақсатында түсіндіру және профилактикалық жұмыстарды жүйелі түрде жүргізу.</w:t>
      </w:r>
    </w:p>
    <w:p w14:paraId="1C3416AC" w14:textId="77777777" w:rsidR="00AA783C" w:rsidRPr="00AA783C" w:rsidRDefault="00AA783C" w:rsidP="00AA78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Сабақ барысында цифрлық ресурстарды тиімді әрі мақсатты қолдануға бағыт беру.</w:t>
      </w:r>
    </w:p>
    <w:p w14:paraId="15567EC8" w14:textId="77777777" w:rsidR="00AA783C" w:rsidRPr="00AA783C" w:rsidRDefault="00AA783C" w:rsidP="00AA78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8"/>
          <w:szCs w:val="28"/>
          <w:lang w:val="ru-RU" w:eastAsia="ru-RU"/>
        </w:rPr>
      </w:pPr>
      <w:r w:rsidRPr="00AA783C">
        <w:rPr>
          <w:sz w:val="28"/>
          <w:szCs w:val="28"/>
          <w:lang w:val="ru-RU" w:eastAsia="ru-RU"/>
        </w:rPr>
        <w:t>Интернетті шамадан тыс пайдалануға бейім оқушыларды дер кезінде анықтап, психологпен бірлесе жұмыс жүргізу.</w:t>
      </w:r>
    </w:p>
    <w:p w14:paraId="214F38A9" w14:textId="77777777" w:rsidR="00E36628" w:rsidRPr="00E36628" w:rsidRDefault="00E36628" w:rsidP="00E36628">
      <w:pPr>
        <w:pStyle w:val="2"/>
      </w:pPr>
    </w:p>
    <w:p w14:paraId="5D560C9E" w14:textId="77777777" w:rsidR="00AA783C" w:rsidRDefault="00AA783C" w:rsidP="00E36628">
      <w:pPr>
        <w:pStyle w:val="ac"/>
        <w:spacing w:before="25"/>
        <w:rPr>
          <w:sz w:val="28"/>
        </w:rPr>
      </w:pPr>
    </w:p>
    <w:p w14:paraId="19F50D04" w14:textId="6DF80694" w:rsidR="00E36628" w:rsidRPr="00AA783C" w:rsidRDefault="00E36628" w:rsidP="00E36628">
      <w:pPr>
        <w:ind w:left="991"/>
        <w:rPr>
          <w:iCs/>
          <w:sz w:val="28"/>
          <w:szCs w:val="28"/>
        </w:rPr>
      </w:pPr>
      <w:r w:rsidRPr="00AA783C">
        <w:rPr>
          <w:iCs/>
          <w:spacing w:val="-2"/>
          <w:sz w:val="28"/>
          <w:szCs w:val="28"/>
        </w:rPr>
        <w:t>Педагог-психолог:</w:t>
      </w:r>
      <w:r w:rsidR="00AA783C">
        <w:rPr>
          <w:iCs/>
          <w:spacing w:val="-2"/>
          <w:sz w:val="28"/>
          <w:szCs w:val="28"/>
        </w:rPr>
        <w:t xml:space="preserve">   Абзал А</w:t>
      </w:r>
    </w:p>
    <w:p w14:paraId="6B2460E7" w14:textId="77777777" w:rsidR="00E36628" w:rsidRDefault="00E36628" w:rsidP="00E36628">
      <w:pPr>
        <w:jc w:val="both"/>
        <w:rPr>
          <w:sz w:val="28"/>
        </w:rPr>
      </w:pPr>
    </w:p>
    <w:p w14:paraId="15FCE250" w14:textId="77777777" w:rsidR="00FC0660" w:rsidRDefault="00FC0660"/>
    <w:sectPr w:rsidR="00FC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150"/>
    <w:multiLevelType w:val="multilevel"/>
    <w:tmpl w:val="721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C53A6"/>
    <w:multiLevelType w:val="multilevel"/>
    <w:tmpl w:val="98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96EB6"/>
    <w:multiLevelType w:val="multilevel"/>
    <w:tmpl w:val="185A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40FE9"/>
    <w:multiLevelType w:val="multilevel"/>
    <w:tmpl w:val="441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51253"/>
    <w:multiLevelType w:val="multilevel"/>
    <w:tmpl w:val="4AF0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3415A"/>
    <w:multiLevelType w:val="multilevel"/>
    <w:tmpl w:val="D886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1117">
    <w:abstractNumId w:val="3"/>
  </w:num>
  <w:num w:numId="2" w16cid:durableId="1396853230">
    <w:abstractNumId w:val="1"/>
  </w:num>
  <w:num w:numId="3" w16cid:durableId="1755124479">
    <w:abstractNumId w:val="5"/>
  </w:num>
  <w:num w:numId="4" w16cid:durableId="1178497304">
    <w:abstractNumId w:val="0"/>
  </w:num>
  <w:num w:numId="5" w16cid:durableId="1904562305">
    <w:abstractNumId w:val="4"/>
  </w:num>
  <w:num w:numId="6" w16cid:durableId="136806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E8"/>
    <w:rsid w:val="001D0420"/>
    <w:rsid w:val="0021703D"/>
    <w:rsid w:val="004338E0"/>
    <w:rsid w:val="00490E07"/>
    <w:rsid w:val="006663F3"/>
    <w:rsid w:val="006E10FE"/>
    <w:rsid w:val="007B60D2"/>
    <w:rsid w:val="008231E8"/>
    <w:rsid w:val="00940BB1"/>
    <w:rsid w:val="00A759DF"/>
    <w:rsid w:val="00AA783C"/>
    <w:rsid w:val="00D632B0"/>
    <w:rsid w:val="00E36628"/>
    <w:rsid w:val="00E72607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6158"/>
  <w15:chartTrackingRefBased/>
  <w15:docId w15:val="{C8115F34-B47E-41FC-AE18-0355B358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1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1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1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1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1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1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1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1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1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1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1E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66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36628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36628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E3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2026-01-15T05:03:00Z</dcterms:created>
  <dcterms:modified xsi:type="dcterms:W3CDTF">2026-01-15T05:27:00Z</dcterms:modified>
</cp:coreProperties>
</file>